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42" w:rsidRPr="00416B3F" w:rsidRDefault="004303DF" w:rsidP="00DF0E89">
      <w:pPr>
        <w:pStyle w:val="Heading1"/>
        <w:jc w:val="center"/>
        <w:rPr>
          <w:rFonts w:ascii="Century Gothic" w:hAnsi="Century Gothic" w:cs="Times New Roman"/>
          <w:color w:val="auto"/>
          <w:sz w:val="44"/>
          <w:szCs w:val="44"/>
        </w:rPr>
      </w:pPr>
      <w:r>
        <w:rPr>
          <w:rFonts w:ascii="Century Gothic" w:hAnsi="Century Gothic" w:cs="Times New Roman"/>
          <w:color w:val="auto"/>
          <w:sz w:val="44"/>
          <w:szCs w:val="44"/>
        </w:rPr>
        <w:t xml:space="preserve">R.E. I. Trifecta </w:t>
      </w:r>
      <w:r w:rsidR="006E4F70" w:rsidRPr="00416B3F">
        <w:rPr>
          <w:rFonts w:ascii="Century Gothic" w:hAnsi="Century Gothic" w:cs="Times New Roman"/>
          <w:color w:val="auto"/>
          <w:sz w:val="44"/>
          <w:szCs w:val="44"/>
        </w:rPr>
        <w:t>FAQs</w:t>
      </w:r>
    </w:p>
    <w:p w:rsidR="006E4F70" w:rsidRPr="006E4F70" w:rsidRDefault="006E4F70" w:rsidP="006E4F70"/>
    <w:p w:rsidR="006E4F70" w:rsidRDefault="006E4F70" w:rsidP="006E4F70">
      <w:pPr>
        <w:pStyle w:val="NoSpacing"/>
      </w:pPr>
    </w:p>
    <w:tbl>
      <w:tblPr>
        <w:tblStyle w:val="TableGrid"/>
        <w:tblpPr w:leftFromText="180" w:rightFromText="180" w:vertAnchor="text" w:horzAnchor="margin" w:tblpY="46"/>
        <w:tblW w:w="10252" w:type="dxa"/>
        <w:tblLook w:val="04A0"/>
      </w:tblPr>
      <w:tblGrid>
        <w:gridCol w:w="3528"/>
        <w:gridCol w:w="6724"/>
      </w:tblGrid>
      <w:tr w:rsidR="006E4F70" w:rsidRPr="00D72CA4" w:rsidTr="0015743A">
        <w:trPr>
          <w:trHeight w:val="1620"/>
        </w:trPr>
        <w:tc>
          <w:tcPr>
            <w:tcW w:w="3528" w:type="dxa"/>
          </w:tcPr>
          <w:p w:rsidR="006E4F70" w:rsidRPr="00D72CA4" w:rsidRDefault="006E4F70" w:rsidP="00D72CA4">
            <w:pPr>
              <w:rPr>
                <w:rFonts w:ascii="Century Gothic" w:hAnsi="Century Gothic" w:cs="Times New Roman"/>
                <w:sz w:val="24"/>
                <w:szCs w:val="24"/>
              </w:rPr>
            </w:pPr>
            <w:r w:rsidRPr="00D72CA4">
              <w:rPr>
                <w:rFonts w:ascii="Century Gothic" w:hAnsi="Century Gothic" w:cs="Times New Roman"/>
                <w:b/>
                <w:sz w:val="24"/>
                <w:szCs w:val="24"/>
              </w:rPr>
              <w:t>Contact Information For Buyers</w:t>
            </w:r>
            <w:r w:rsidR="00206AB8">
              <w:rPr>
                <w:rFonts w:ascii="Century Gothic" w:hAnsi="Century Gothic" w:cs="Times New Roman"/>
                <w:b/>
                <w:sz w:val="24"/>
                <w:szCs w:val="24"/>
              </w:rPr>
              <w:t xml:space="preserve"> and Sales </w:t>
            </w:r>
            <w:r w:rsidR="00AB65ED">
              <w:rPr>
                <w:rFonts w:ascii="Century Gothic" w:hAnsi="Century Gothic" w:cs="Times New Roman"/>
                <w:b/>
                <w:sz w:val="24"/>
                <w:szCs w:val="24"/>
              </w:rPr>
              <w:t>Questions</w:t>
            </w:r>
            <w:r w:rsidRPr="00D72CA4">
              <w:rPr>
                <w:rFonts w:ascii="Century Gothic" w:hAnsi="Century Gothic" w:cs="Times New Roman"/>
                <w:sz w:val="24"/>
                <w:szCs w:val="24"/>
              </w:rPr>
              <w:t xml:space="preserve">:  </w:t>
            </w:r>
          </w:p>
          <w:p w:rsidR="006E4F70" w:rsidRPr="00D72CA4" w:rsidRDefault="006E4F70" w:rsidP="00D72CA4">
            <w:pPr>
              <w:rPr>
                <w:rFonts w:ascii="Century Gothic" w:hAnsi="Century Gothic" w:cs="Times New Roman"/>
                <w:sz w:val="24"/>
                <w:szCs w:val="24"/>
              </w:rPr>
            </w:pPr>
          </w:p>
        </w:tc>
        <w:tc>
          <w:tcPr>
            <w:tcW w:w="6724" w:type="dxa"/>
          </w:tcPr>
          <w:p w:rsidR="006E4F70" w:rsidRPr="00D72CA4" w:rsidRDefault="006E4F70" w:rsidP="006E4F70">
            <w:pPr>
              <w:pStyle w:val="NoSpacing"/>
              <w:rPr>
                <w:rFonts w:ascii="Century Gothic" w:hAnsi="Century Gothic" w:cs="Times New Roman"/>
                <w:sz w:val="24"/>
                <w:szCs w:val="24"/>
              </w:rPr>
            </w:pPr>
            <w:r w:rsidRPr="00D72CA4">
              <w:rPr>
                <w:rFonts w:ascii="Century Gothic" w:hAnsi="Century Gothic" w:cs="Times New Roman"/>
                <w:sz w:val="24"/>
                <w:szCs w:val="24"/>
              </w:rPr>
              <w:t xml:space="preserve">Phone: </w:t>
            </w:r>
            <w:r w:rsidR="004303DF">
              <w:rPr>
                <w:rFonts w:ascii="Century Gothic" w:hAnsi="Century Gothic" w:cs="Times New Roman"/>
                <w:sz w:val="24"/>
                <w:szCs w:val="24"/>
              </w:rPr>
              <w:t>(607) 527-</w:t>
            </w:r>
            <w:r w:rsidRPr="00D72CA4">
              <w:rPr>
                <w:rFonts w:ascii="Century Gothic" w:hAnsi="Century Gothic" w:cs="Times New Roman"/>
                <w:sz w:val="24"/>
                <w:szCs w:val="24"/>
              </w:rPr>
              <w:t>6097</w:t>
            </w:r>
          </w:p>
          <w:p w:rsidR="006E4F70" w:rsidRPr="00D72CA4" w:rsidRDefault="006E4F70" w:rsidP="006E4F70">
            <w:pPr>
              <w:pStyle w:val="NoSpacing"/>
              <w:rPr>
                <w:rFonts w:ascii="Century Gothic" w:hAnsi="Century Gothic" w:cs="Times New Roman"/>
                <w:sz w:val="24"/>
                <w:szCs w:val="24"/>
              </w:rPr>
            </w:pPr>
            <w:r w:rsidRPr="00D72CA4">
              <w:rPr>
                <w:rFonts w:ascii="Century Gothic" w:hAnsi="Century Gothic" w:cs="Times New Roman"/>
                <w:sz w:val="24"/>
                <w:szCs w:val="24"/>
              </w:rPr>
              <w:t xml:space="preserve">Email:  </w:t>
            </w:r>
            <w:r w:rsidR="004303DF">
              <w:t>info@realestatewealthnetwork.com</w:t>
            </w:r>
          </w:p>
          <w:p w:rsidR="006E4F70" w:rsidRPr="00D72CA4" w:rsidRDefault="006E4F70" w:rsidP="006E4F70">
            <w:pPr>
              <w:pStyle w:val="NoSpacing"/>
              <w:rPr>
                <w:rFonts w:ascii="Century Gothic" w:hAnsi="Century Gothic" w:cs="Times New Roman"/>
                <w:sz w:val="24"/>
                <w:szCs w:val="24"/>
              </w:rPr>
            </w:pPr>
            <w:r w:rsidRPr="00D72CA4">
              <w:rPr>
                <w:rFonts w:ascii="Century Gothic" w:hAnsi="Century Gothic" w:cs="Times New Roman"/>
                <w:sz w:val="24"/>
                <w:szCs w:val="24"/>
              </w:rPr>
              <w:t xml:space="preserve">Hours: </w:t>
            </w:r>
            <w:r w:rsidR="004303DF">
              <w:rPr>
                <w:rFonts w:ascii="Century Gothic" w:hAnsi="Century Gothic" w:cs="Times New Roman"/>
                <w:sz w:val="24"/>
                <w:szCs w:val="24"/>
              </w:rPr>
              <w:t xml:space="preserve">Monday – Friday </w:t>
            </w:r>
            <w:r w:rsidRPr="00D72CA4">
              <w:rPr>
                <w:rFonts w:ascii="Century Gothic" w:hAnsi="Century Gothic" w:cs="Times New Roman"/>
                <w:sz w:val="24"/>
                <w:szCs w:val="24"/>
              </w:rPr>
              <w:t xml:space="preserve">8:30 a.m. to 8:00 p.m. </w:t>
            </w:r>
            <w:r w:rsidR="004303DF">
              <w:rPr>
                <w:rFonts w:ascii="Century Gothic" w:hAnsi="Century Gothic" w:cs="Times New Roman"/>
                <w:sz w:val="24"/>
                <w:szCs w:val="24"/>
              </w:rPr>
              <w:t>ET</w:t>
            </w:r>
            <w:r w:rsidR="004303DF">
              <w:rPr>
                <w:rFonts w:ascii="Century Gothic" w:hAnsi="Century Gothic" w:cs="Times New Roman"/>
                <w:sz w:val="24"/>
                <w:szCs w:val="24"/>
              </w:rPr>
              <w:br/>
              <w:t xml:space="preserve">           We offer email support on the weekends, also.</w:t>
            </w:r>
          </w:p>
          <w:p w:rsidR="006E4F70" w:rsidRPr="00D72CA4" w:rsidRDefault="006E4F70" w:rsidP="006E4F70">
            <w:pPr>
              <w:rPr>
                <w:rFonts w:ascii="Century Gothic" w:hAnsi="Century Gothic" w:cs="Times New Roman"/>
                <w:sz w:val="24"/>
                <w:szCs w:val="24"/>
              </w:rPr>
            </w:pPr>
          </w:p>
        </w:tc>
      </w:tr>
      <w:tr w:rsidR="00206AB8" w:rsidRPr="00D72CA4" w:rsidTr="0015743A">
        <w:trPr>
          <w:trHeight w:val="802"/>
        </w:trPr>
        <w:tc>
          <w:tcPr>
            <w:tcW w:w="3528" w:type="dxa"/>
          </w:tcPr>
          <w:p w:rsidR="00206AB8" w:rsidRPr="00D72CA4" w:rsidRDefault="00206AB8" w:rsidP="00D72CA4">
            <w:pPr>
              <w:rPr>
                <w:rFonts w:ascii="Century Gothic" w:hAnsi="Century Gothic" w:cs="Times New Roman"/>
                <w:sz w:val="24"/>
                <w:szCs w:val="24"/>
              </w:rPr>
            </w:pPr>
            <w:r w:rsidRPr="00D72CA4">
              <w:rPr>
                <w:rFonts w:ascii="Century Gothic" w:hAnsi="Century Gothic" w:cs="Times New Roman"/>
                <w:b/>
                <w:sz w:val="24"/>
                <w:szCs w:val="24"/>
              </w:rPr>
              <w:t>Refund Policy:</w:t>
            </w:r>
          </w:p>
        </w:tc>
        <w:tc>
          <w:tcPr>
            <w:tcW w:w="6724" w:type="dxa"/>
          </w:tcPr>
          <w:p w:rsidR="00206AB8" w:rsidRPr="00D72CA4" w:rsidRDefault="00206AB8" w:rsidP="006E4F70">
            <w:pPr>
              <w:rPr>
                <w:rFonts w:ascii="Century Gothic" w:hAnsi="Century Gothic" w:cs="Times New Roman"/>
                <w:sz w:val="24"/>
                <w:szCs w:val="24"/>
              </w:rPr>
            </w:pPr>
            <w:r>
              <w:rPr>
                <w:rFonts w:ascii="Century Gothic" w:hAnsi="Century Gothic" w:cs="Times New Roman"/>
                <w:sz w:val="24"/>
                <w:szCs w:val="24"/>
              </w:rPr>
              <w:t xml:space="preserve">For webinars, </w:t>
            </w:r>
            <w:r w:rsidRPr="00D72CA4">
              <w:rPr>
                <w:rFonts w:ascii="Century Gothic" w:hAnsi="Century Gothic" w:cs="Times New Roman"/>
                <w:sz w:val="24"/>
                <w:szCs w:val="24"/>
              </w:rPr>
              <w:t xml:space="preserve">30 days from the date of order. </w:t>
            </w:r>
            <w:r w:rsidR="00605346">
              <w:rPr>
                <w:rFonts w:ascii="Century Gothic" w:hAnsi="Century Gothic" w:cs="Times New Roman"/>
                <w:sz w:val="24"/>
                <w:szCs w:val="24"/>
              </w:rPr>
              <w:br/>
            </w:r>
            <w:r>
              <w:rPr>
                <w:rFonts w:ascii="Century Gothic" w:hAnsi="Century Gothic" w:cs="Times New Roman"/>
                <w:sz w:val="24"/>
                <w:szCs w:val="24"/>
              </w:rPr>
              <w:t xml:space="preserve">For event orders, it’s 3 days from the date of order, unless specified by the promoter. </w:t>
            </w:r>
            <w:r w:rsidRPr="00D72CA4">
              <w:rPr>
                <w:rFonts w:ascii="Century Gothic" w:hAnsi="Century Gothic" w:cs="Times New Roman"/>
                <w:sz w:val="24"/>
                <w:szCs w:val="24"/>
              </w:rPr>
              <w:t>Customers must call</w:t>
            </w:r>
            <w:r w:rsidR="00605346">
              <w:rPr>
                <w:rFonts w:ascii="Century Gothic" w:hAnsi="Century Gothic" w:cs="Times New Roman"/>
                <w:sz w:val="24"/>
                <w:szCs w:val="24"/>
              </w:rPr>
              <w:t xml:space="preserve"> Nick at (607) 936-2200 ext 243 </w:t>
            </w:r>
            <w:r>
              <w:rPr>
                <w:rFonts w:ascii="Century Gothic" w:hAnsi="Century Gothic" w:cs="Times New Roman"/>
                <w:sz w:val="24"/>
                <w:szCs w:val="24"/>
              </w:rPr>
              <w:t xml:space="preserve">to </w:t>
            </w:r>
            <w:r w:rsidRPr="00D72CA4">
              <w:rPr>
                <w:rFonts w:ascii="Century Gothic" w:hAnsi="Century Gothic" w:cs="Times New Roman"/>
                <w:sz w:val="24"/>
                <w:szCs w:val="24"/>
              </w:rPr>
              <w:t xml:space="preserve">request a refund. </w:t>
            </w:r>
            <w:r w:rsidR="00937784">
              <w:rPr>
                <w:rFonts w:ascii="Century Gothic" w:hAnsi="Century Gothic" w:cs="Times New Roman"/>
                <w:sz w:val="24"/>
                <w:szCs w:val="24"/>
              </w:rPr>
              <w:t xml:space="preserve">Nick will send them a refund request form via email to have them read over and sign and then send back to us. Once we receive that back, the refund will be issued as long as it is in the refund period. </w:t>
            </w:r>
          </w:p>
          <w:p w:rsidR="00206AB8" w:rsidRPr="00D72CA4" w:rsidRDefault="00206AB8" w:rsidP="006E4F70">
            <w:pPr>
              <w:rPr>
                <w:rFonts w:ascii="Century Gothic" w:hAnsi="Century Gothic" w:cs="Times New Roman"/>
                <w:sz w:val="24"/>
                <w:szCs w:val="24"/>
              </w:rPr>
            </w:pPr>
          </w:p>
        </w:tc>
      </w:tr>
      <w:tr w:rsidR="00206AB8" w:rsidRPr="00D72CA4" w:rsidTr="0015743A">
        <w:trPr>
          <w:trHeight w:val="545"/>
        </w:trPr>
        <w:tc>
          <w:tcPr>
            <w:tcW w:w="3528" w:type="dxa"/>
          </w:tcPr>
          <w:p w:rsidR="00206AB8" w:rsidRPr="00D72CA4" w:rsidRDefault="00206AB8" w:rsidP="00D72CA4">
            <w:pPr>
              <w:rPr>
                <w:rFonts w:ascii="Century Gothic" w:hAnsi="Century Gothic" w:cs="Times New Roman"/>
                <w:sz w:val="24"/>
                <w:szCs w:val="24"/>
              </w:rPr>
            </w:pPr>
            <w:r w:rsidRPr="00D72CA4">
              <w:rPr>
                <w:rFonts w:ascii="Century Gothic" w:hAnsi="Century Gothic" w:cs="Times New Roman"/>
                <w:b/>
                <w:sz w:val="24"/>
                <w:szCs w:val="24"/>
              </w:rPr>
              <w:t>Shipping Information:</w:t>
            </w:r>
          </w:p>
        </w:tc>
        <w:tc>
          <w:tcPr>
            <w:tcW w:w="6724" w:type="dxa"/>
          </w:tcPr>
          <w:p w:rsidR="00206AB8" w:rsidRPr="00D72CA4" w:rsidRDefault="00206AB8" w:rsidP="006E4F70">
            <w:pPr>
              <w:rPr>
                <w:rFonts w:ascii="Century Gothic" w:hAnsi="Century Gothic" w:cs="Times New Roman"/>
                <w:sz w:val="24"/>
                <w:szCs w:val="24"/>
              </w:rPr>
            </w:pPr>
            <w:r>
              <w:rPr>
                <w:rFonts w:ascii="Century Gothic" w:hAnsi="Century Gothic" w:cs="Times New Roman"/>
                <w:sz w:val="24"/>
                <w:szCs w:val="24"/>
              </w:rPr>
              <w:t>We ship USPS Priority and customers</w:t>
            </w:r>
            <w:r w:rsidRPr="00D72CA4">
              <w:rPr>
                <w:rFonts w:ascii="Century Gothic" w:hAnsi="Century Gothic" w:cs="Times New Roman"/>
                <w:sz w:val="24"/>
                <w:szCs w:val="24"/>
              </w:rPr>
              <w:t xml:space="preserve"> usually receive their product within 3-5 Business days</w:t>
            </w:r>
            <w:r>
              <w:rPr>
                <w:rFonts w:ascii="Century Gothic" w:hAnsi="Century Gothic" w:cs="Times New Roman"/>
                <w:sz w:val="24"/>
                <w:szCs w:val="24"/>
              </w:rPr>
              <w:t>.</w:t>
            </w:r>
          </w:p>
        </w:tc>
      </w:tr>
      <w:tr w:rsidR="00206AB8" w:rsidRPr="00D72CA4" w:rsidTr="0015743A">
        <w:trPr>
          <w:trHeight w:val="545"/>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Deliverables </w:t>
            </w:r>
          </w:p>
        </w:tc>
        <w:tc>
          <w:tcPr>
            <w:tcW w:w="6724" w:type="dxa"/>
          </w:tcPr>
          <w:p w:rsidR="00206AB8" w:rsidRPr="00D16319" w:rsidRDefault="00206AB8" w:rsidP="00D16319">
            <w:pPr>
              <w:pStyle w:val="ListParagraph"/>
              <w:numPr>
                <w:ilvl w:val="0"/>
                <w:numId w:val="1"/>
              </w:numPr>
              <w:rPr>
                <w:rFonts w:ascii="Century Gothic" w:hAnsi="Century Gothic"/>
                <w:sz w:val="24"/>
                <w:szCs w:val="24"/>
              </w:rPr>
            </w:pPr>
            <w:r w:rsidRPr="00D16319">
              <w:rPr>
                <w:rFonts w:ascii="Century Gothic" w:hAnsi="Century Gothic"/>
                <w:sz w:val="24"/>
                <w:szCs w:val="24"/>
              </w:rPr>
              <w:t xml:space="preserve">1 year of </w:t>
            </w:r>
            <w:r w:rsidR="00B22F06">
              <w:rPr>
                <w:rFonts w:ascii="Century Gothic" w:hAnsi="Century Gothic"/>
                <w:sz w:val="24"/>
                <w:szCs w:val="24"/>
              </w:rPr>
              <w:t>NO FEE transaction</w:t>
            </w:r>
            <w:r w:rsidR="0042204A">
              <w:rPr>
                <w:rFonts w:ascii="Century Gothic" w:hAnsi="Century Gothic"/>
                <w:sz w:val="24"/>
                <w:szCs w:val="24"/>
              </w:rPr>
              <w:t>al</w:t>
            </w:r>
            <w:r w:rsidR="00B22F06">
              <w:rPr>
                <w:rFonts w:ascii="Century Gothic" w:hAnsi="Century Gothic"/>
                <w:sz w:val="24"/>
                <w:szCs w:val="24"/>
              </w:rPr>
              <w:t xml:space="preserve"> funding on unlimited deals &amp; u</w:t>
            </w:r>
            <w:r w:rsidRPr="00D16319">
              <w:rPr>
                <w:rFonts w:ascii="Century Gothic" w:hAnsi="Century Gothic"/>
                <w:sz w:val="24"/>
                <w:szCs w:val="24"/>
              </w:rPr>
              <w:t xml:space="preserve">nlimited </w:t>
            </w:r>
            <w:r w:rsidR="00605346">
              <w:rPr>
                <w:rFonts w:ascii="Century Gothic" w:hAnsi="Century Gothic"/>
                <w:sz w:val="24"/>
                <w:szCs w:val="24"/>
              </w:rPr>
              <w:t>Proof Of Funds Letters backed By Cameron p</w:t>
            </w:r>
            <w:r w:rsidRPr="00D16319">
              <w:rPr>
                <w:rFonts w:ascii="Century Gothic" w:hAnsi="Century Gothic"/>
                <w:sz w:val="24"/>
                <w:szCs w:val="24"/>
              </w:rPr>
              <w:t>ersonally ($2,</w:t>
            </w:r>
            <w:r w:rsidR="00B22F06">
              <w:rPr>
                <w:rFonts w:ascii="Century Gothic" w:hAnsi="Century Gothic"/>
                <w:sz w:val="24"/>
                <w:szCs w:val="24"/>
              </w:rPr>
              <w:t>400</w:t>
            </w:r>
            <w:r w:rsidRPr="00D16319">
              <w:rPr>
                <w:rFonts w:ascii="Century Gothic" w:hAnsi="Century Gothic"/>
                <w:sz w:val="24"/>
                <w:szCs w:val="24"/>
              </w:rPr>
              <w:t>)</w:t>
            </w:r>
          </w:p>
          <w:p w:rsidR="00B22F06" w:rsidRPr="00B22F06" w:rsidRDefault="00B22F06" w:rsidP="00B22F06">
            <w:pPr>
              <w:pStyle w:val="ListParagraph"/>
              <w:numPr>
                <w:ilvl w:val="0"/>
                <w:numId w:val="1"/>
              </w:numPr>
              <w:rPr>
                <w:rFonts w:ascii="Century Gothic" w:hAnsi="Century Gothic"/>
                <w:sz w:val="24"/>
                <w:szCs w:val="24"/>
              </w:rPr>
            </w:pPr>
            <w:r w:rsidRPr="00D16319">
              <w:rPr>
                <w:rFonts w:ascii="Century Gothic" w:hAnsi="Century Gothic"/>
                <w:sz w:val="24"/>
                <w:szCs w:val="24"/>
              </w:rPr>
              <w:t>1 year membership to th</w:t>
            </w:r>
            <w:r>
              <w:rPr>
                <w:rFonts w:ascii="Century Gothic" w:hAnsi="Century Gothic"/>
                <w:sz w:val="24"/>
                <w:szCs w:val="24"/>
              </w:rPr>
              <w:t>e Motivated Seller Data Feed ($1,559)</w:t>
            </w:r>
          </w:p>
          <w:p w:rsidR="00206AB8" w:rsidRPr="00D16319" w:rsidRDefault="00206AB8" w:rsidP="00D16319">
            <w:pPr>
              <w:pStyle w:val="ListParagraph"/>
              <w:numPr>
                <w:ilvl w:val="0"/>
                <w:numId w:val="1"/>
              </w:numPr>
              <w:rPr>
                <w:rFonts w:ascii="Century Gothic" w:hAnsi="Century Gothic"/>
                <w:sz w:val="24"/>
                <w:szCs w:val="24"/>
              </w:rPr>
            </w:pPr>
            <w:r w:rsidRPr="00D16319">
              <w:rPr>
                <w:rFonts w:ascii="Century Gothic" w:hAnsi="Century Gothic"/>
                <w:sz w:val="24"/>
                <w:szCs w:val="24"/>
              </w:rPr>
              <w:t xml:space="preserve">1 year membership to the Cash Buyer </w:t>
            </w:r>
            <w:r w:rsidR="00B22F06">
              <w:rPr>
                <w:rFonts w:ascii="Century Gothic" w:hAnsi="Century Gothic"/>
                <w:sz w:val="24"/>
                <w:szCs w:val="24"/>
              </w:rPr>
              <w:t>Data Feed ($249</w:t>
            </w:r>
            <w:r w:rsidRPr="00D16319">
              <w:rPr>
                <w:rFonts w:ascii="Century Gothic" w:hAnsi="Century Gothic"/>
                <w:sz w:val="24"/>
                <w:szCs w:val="24"/>
              </w:rPr>
              <w:t>)</w:t>
            </w:r>
          </w:p>
          <w:p w:rsidR="00B22F06" w:rsidRDefault="00605346" w:rsidP="00D16319">
            <w:pPr>
              <w:pStyle w:val="ListParagraph"/>
              <w:numPr>
                <w:ilvl w:val="0"/>
                <w:numId w:val="1"/>
              </w:numPr>
              <w:rPr>
                <w:rFonts w:ascii="Century Gothic" w:hAnsi="Century Gothic"/>
                <w:sz w:val="24"/>
                <w:szCs w:val="24"/>
              </w:rPr>
            </w:pPr>
            <w:r>
              <w:rPr>
                <w:rFonts w:ascii="Century Gothic" w:hAnsi="Century Gothic"/>
                <w:sz w:val="24"/>
                <w:szCs w:val="24"/>
              </w:rPr>
              <w:t xml:space="preserve">1 year membership to Custom Comps </w:t>
            </w:r>
            <w:r w:rsidR="0042204A">
              <w:rPr>
                <w:rFonts w:ascii="Century Gothic" w:hAnsi="Century Gothic"/>
                <w:sz w:val="24"/>
                <w:szCs w:val="24"/>
              </w:rPr>
              <w:t>($599)</w:t>
            </w:r>
          </w:p>
          <w:p w:rsidR="0042204A" w:rsidRDefault="0042204A" w:rsidP="00D16319">
            <w:pPr>
              <w:pStyle w:val="ListParagraph"/>
              <w:numPr>
                <w:ilvl w:val="0"/>
                <w:numId w:val="1"/>
              </w:numPr>
              <w:rPr>
                <w:rFonts w:ascii="Century Gothic" w:hAnsi="Century Gothic"/>
                <w:sz w:val="24"/>
                <w:szCs w:val="24"/>
              </w:rPr>
            </w:pPr>
            <w:r>
              <w:rPr>
                <w:rFonts w:ascii="Century Gothic" w:hAnsi="Century Gothic"/>
                <w:sz w:val="24"/>
                <w:szCs w:val="24"/>
              </w:rPr>
              <w:t>150 Standard Real Estate Skip Traces ($450)</w:t>
            </w:r>
          </w:p>
          <w:p w:rsidR="00206AB8" w:rsidRDefault="00206AB8" w:rsidP="00D16319">
            <w:pPr>
              <w:pStyle w:val="ListParagraph"/>
              <w:numPr>
                <w:ilvl w:val="0"/>
                <w:numId w:val="1"/>
              </w:numPr>
              <w:rPr>
                <w:rFonts w:ascii="Century Gothic" w:hAnsi="Century Gothic"/>
                <w:sz w:val="24"/>
                <w:szCs w:val="24"/>
              </w:rPr>
            </w:pPr>
            <w:r w:rsidRPr="00D16319">
              <w:rPr>
                <w:rFonts w:ascii="Century Gothic" w:hAnsi="Century Gothic"/>
                <w:sz w:val="24"/>
                <w:szCs w:val="24"/>
              </w:rPr>
              <w:t xml:space="preserve">2 tickets to </w:t>
            </w:r>
            <w:r w:rsidR="00B22F06">
              <w:rPr>
                <w:rFonts w:ascii="Century Gothic" w:hAnsi="Century Gothic"/>
                <w:sz w:val="24"/>
                <w:szCs w:val="24"/>
              </w:rPr>
              <w:t xml:space="preserve">a </w:t>
            </w:r>
            <w:r w:rsidRPr="00D16319">
              <w:rPr>
                <w:rFonts w:ascii="Century Gothic" w:hAnsi="Century Gothic"/>
                <w:sz w:val="24"/>
                <w:szCs w:val="24"/>
              </w:rPr>
              <w:t>3 Day LIVE training with Cam ($997)</w:t>
            </w:r>
          </w:p>
          <w:p w:rsidR="00937784" w:rsidRDefault="00937784" w:rsidP="0042204A">
            <w:pPr>
              <w:pStyle w:val="ListParagraph"/>
              <w:rPr>
                <w:rFonts w:ascii="Century Gothic" w:hAnsi="Century Gothic"/>
                <w:sz w:val="24"/>
                <w:szCs w:val="24"/>
              </w:rPr>
            </w:pPr>
          </w:p>
          <w:p w:rsidR="00937784" w:rsidRPr="00937784" w:rsidRDefault="00937784" w:rsidP="00937784">
            <w:pPr>
              <w:rPr>
                <w:rFonts w:ascii="Century Gothic" w:hAnsi="Century Gothic"/>
                <w:sz w:val="24"/>
                <w:szCs w:val="24"/>
              </w:rPr>
            </w:pPr>
            <w:r>
              <w:rPr>
                <w:rFonts w:ascii="Century Gothic" w:hAnsi="Century Gothic"/>
                <w:sz w:val="24"/>
                <w:szCs w:val="24"/>
              </w:rPr>
              <w:t>Plus a special bonus package including: Tier 2- Premium Client Support (Priceless), 1 year of Cameron’s Private Inner Circle ($899), Vacant House &amp; Foreclosure University ($997), Purchase &amp; Sales Agreement Course ($199), 10 Free Hours of V. A. Support ($199), and a Huge R. E. Documents Library ($399)</w:t>
            </w:r>
          </w:p>
          <w:p w:rsidR="00206AB8" w:rsidRPr="00D72CA4" w:rsidRDefault="00206AB8" w:rsidP="004303DF">
            <w:pPr>
              <w:rPr>
                <w:rFonts w:ascii="Century Gothic" w:hAnsi="Century Gothic" w:cs="Times New Roman"/>
                <w:sz w:val="24"/>
                <w:szCs w:val="24"/>
              </w:rPr>
            </w:pPr>
            <w:r>
              <w:rPr>
                <w:rFonts w:ascii="Century Gothic" w:hAnsi="Century Gothic"/>
                <w:sz w:val="24"/>
                <w:szCs w:val="24"/>
              </w:rPr>
              <w:br/>
            </w:r>
          </w:p>
        </w:tc>
      </w:tr>
      <w:tr w:rsidR="00206AB8" w:rsidRPr="00D72CA4" w:rsidTr="0015743A">
        <w:trPr>
          <w:trHeight w:val="1090"/>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lastRenderedPageBreak/>
              <w:t xml:space="preserve">What is the Cash Buyer Data Feed? </w:t>
            </w:r>
          </w:p>
        </w:tc>
        <w:tc>
          <w:tcPr>
            <w:tcW w:w="6724" w:type="dxa"/>
          </w:tcPr>
          <w:p w:rsidR="00206AB8" w:rsidRPr="00D72CA4" w:rsidRDefault="00206AB8" w:rsidP="006F4ADD">
            <w:pPr>
              <w:pStyle w:val="ListParagraph"/>
              <w:numPr>
                <w:ilvl w:val="0"/>
                <w:numId w:val="4"/>
              </w:numPr>
              <w:spacing w:after="200" w:line="276" w:lineRule="auto"/>
              <w:contextualSpacing/>
              <w:rPr>
                <w:rFonts w:ascii="Century Gothic" w:hAnsi="Century Gothic"/>
                <w:color w:val="000000" w:themeColor="text1"/>
                <w:sz w:val="24"/>
                <w:szCs w:val="24"/>
              </w:rPr>
            </w:pPr>
            <w:r w:rsidRPr="00D72CA4">
              <w:rPr>
                <w:rFonts w:ascii="Century Gothic" w:hAnsi="Century Gothic"/>
                <w:color w:val="000000" w:themeColor="text1"/>
                <w:sz w:val="24"/>
                <w:szCs w:val="24"/>
              </w:rPr>
              <w:t>Ongoing</w:t>
            </w:r>
            <w:r w:rsidR="00B22F06">
              <w:rPr>
                <w:rFonts w:ascii="Century Gothic" w:hAnsi="Century Gothic"/>
                <w:color w:val="000000" w:themeColor="text1"/>
                <w:sz w:val="24"/>
                <w:szCs w:val="24"/>
              </w:rPr>
              <w:t xml:space="preserve"> supply (replenished every week</w:t>
            </w:r>
            <w:r w:rsidRPr="00D72CA4">
              <w:rPr>
                <w:rFonts w:ascii="Century Gothic" w:hAnsi="Century Gothic"/>
                <w:color w:val="000000" w:themeColor="text1"/>
                <w:sz w:val="24"/>
                <w:szCs w:val="24"/>
              </w:rPr>
              <w:t>) of the most recent cash buyers, who by public record, have exhibited their ability to pay cash f</w:t>
            </w:r>
            <w:r w:rsidR="0042204A">
              <w:rPr>
                <w:rFonts w:ascii="Century Gothic" w:hAnsi="Century Gothic"/>
                <w:color w:val="000000" w:themeColor="text1"/>
                <w:sz w:val="24"/>
                <w:szCs w:val="24"/>
              </w:rPr>
              <w:t xml:space="preserve">or a property. You have the ability to create alerts and search for cash buyers who have JUST been added into the system that week. </w:t>
            </w:r>
            <w:r w:rsidR="00B22F06">
              <w:rPr>
                <w:rFonts w:ascii="Century Gothic" w:hAnsi="Century Gothic"/>
                <w:color w:val="000000" w:themeColor="text1"/>
                <w:sz w:val="24"/>
                <w:szCs w:val="24"/>
              </w:rPr>
              <w:t xml:space="preserve">Every month we upload approximately </w:t>
            </w:r>
            <w:r w:rsidRPr="00D72CA4">
              <w:rPr>
                <w:rFonts w:ascii="Century Gothic" w:hAnsi="Century Gothic"/>
                <w:color w:val="000000" w:themeColor="text1"/>
                <w:sz w:val="24"/>
                <w:szCs w:val="24"/>
              </w:rPr>
              <w:t>60,000 new known cash buyers. All you have to do is</w:t>
            </w:r>
            <w:r w:rsidR="00B22F06">
              <w:rPr>
                <w:rFonts w:ascii="Century Gothic" w:hAnsi="Century Gothic"/>
                <w:color w:val="000000" w:themeColor="text1"/>
                <w:sz w:val="24"/>
                <w:szCs w:val="24"/>
              </w:rPr>
              <w:t xml:space="preserve"> search the state, city, </w:t>
            </w:r>
            <w:r w:rsidRPr="00D72CA4">
              <w:rPr>
                <w:rFonts w:ascii="Century Gothic" w:hAnsi="Century Gothic"/>
                <w:color w:val="000000" w:themeColor="text1"/>
                <w:sz w:val="24"/>
                <w:szCs w:val="24"/>
              </w:rPr>
              <w:t xml:space="preserve">or zip code where you want to find cash buyers and we will provide you with an instant list. There is no limit on the number of records you can access. </w:t>
            </w:r>
          </w:p>
          <w:p w:rsidR="00206AB8" w:rsidRPr="00D72CA4" w:rsidRDefault="00206AB8" w:rsidP="006F4ADD">
            <w:pPr>
              <w:pStyle w:val="ListParagraph"/>
              <w:numPr>
                <w:ilvl w:val="0"/>
                <w:numId w:val="4"/>
              </w:numPr>
              <w:spacing w:after="200" w:line="276" w:lineRule="auto"/>
              <w:contextualSpacing/>
              <w:rPr>
                <w:rFonts w:ascii="Century Gothic" w:hAnsi="Century Gothic"/>
                <w:color w:val="000000" w:themeColor="text1"/>
                <w:sz w:val="24"/>
                <w:szCs w:val="24"/>
              </w:rPr>
            </w:pPr>
            <w:r w:rsidRPr="00D72CA4">
              <w:rPr>
                <w:rFonts w:ascii="Century Gothic" w:hAnsi="Century Gothic"/>
                <w:color w:val="000000" w:themeColor="text1"/>
                <w:sz w:val="24"/>
                <w:szCs w:val="24"/>
              </w:rPr>
              <w:t>Once you have a l</w:t>
            </w:r>
            <w:r w:rsidR="00937784">
              <w:rPr>
                <w:rFonts w:ascii="Century Gothic" w:hAnsi="Century Gothic"/>
                <w:color w:val="000000" w:themeColor="text1"/>
                <w:sz w:val="24"/>
                <w:szCs w:val="24"/>
              </w:rPr>
              <w:t>ist of buyers you want to reach,</w:t>
            </w:r>
            <w:r w:rsidR="00B22F06">
              <w:rPr>
                <w:rFonts w:ascii="Century Gothic" w:hAnsi="Century Gothic"/>
                <w:color w:val="000000" w:themeColor="text1"/>
                <w:sz w:val="24"/>
                <w:szCs w:val="24"/>
              </w:rPr>
              <w:t xml:space="preserve"> save time by utilizing</w:t>
            </w:r>
            <w:r w:rsidRPr="00D72CA4">
              <w:rPr>
                <w:rFonts w:ascii="Century Gothic" w:hAnsi="Century Gothic"/>
                <w:color w:val="000000" w:themeColor="text1"/>
                <w:sz w:val="24"/>
                <w:szCs w:val="24"/>
              </w:rPr>
              <w:t xml:space="preserve"> our click to print Mail Manager. It’s loaded with letter and postcard templates. You can make your mailing property specific, keep it general</w:t>
            </w:r>
            <w:r w:rsidR="00B22F06">
              <w:rPr>
                <w:rFonts w:ascii="Century Gothic" w:hAnsi="Century Gothic"/>
                <w:color w:val="000000" w:themeColor="text1"/>
                <w:sz w:val="24"/>
                <w:szCs w:val="24"/>
              </w:rPr>
              <w:t>,</w:t>
            </w:r>
            <w:r w:rsidRPr="00D72CA4">
              <w:rPr>
                <w:rFonts w:ascii="Century Gothic" w:hAnsi="Century Gothic"/>
                <w:color w:val="000000" w:themeColor="text1"/>
                <w:sz w:val="24"/>
                <w:szCs w:val="24"/>
              </w:rPr>
              <w:t xml:space="preserve"> or create your own. Once you’re finished, let our fulfillment department take care of the all the printing and mailing for you. (Customer has </w:t>
            </w:r>
            <w:r w:rsidR="00B22F06">
              <w:rPr>
                <w:rFonts w:ascii="Century Gothic" w:hAnsi="Century Gothic"/>
                <w:color w:val="000000" w:themeColor="text1"/>
                <w:sz w:val="24"/>
                <w:szCs w:val="24"/>
              </w:rPr>
              <w:t>to pay for printing and postage, they pay what we pay</w:t>
            </w:r>
            <w:r w:rsidR="0042204A">
              <w:rPr>
                <w:rFonts w:ascii="Century Gothic" w:hAnsi="Century Gothic"/>
                <w:color w:val="000000" w:themeColor="text1"/>
                <w:sz w:val="24"/>
                <w:szCs w:val="24"/>
              </w:rPr>
              <w:t>.</w:t>
            </w:r>
            <w:r w:rsidRPr="00D72CA4">
              <w:rPr>
                <w:rFonts w:ascii="Century Gothic" w:hAnsi="Century Gothic"/>
                <w:color w:val="000000" w:themeColor="text1"/>
                <w:sz w:val="24"/>
                <w:szCs w:val="24"/>
              </w:rPr>
              <w:t>)</w:t>
            </w:r>
          </w:p>
          <w:p w:rsidR="00206AB8" w:rsidRPr="00B22F06" w:rsidRDefault="00206AB8" w:rsidP="00B22F06">
            <w:pPr>
              <w:pStyle w:val="ListParagraph"/>
              <w:numPr>
                <w:ilvl w:val="0"/>
                <w:numId w:val="4"/>
              </w:numPr>
              <w:spacing w:after="200" w:line="276" w:lineRule="auto"/>
              <w:contextualSpacing/>
              <w:rPr>
                <w:rFonts w:ascii="Century Gothic" w:hAnsi="Century Gothic"/>
                <w:color w:val="000000" w:themeColor="text1"/>
                <w:sz w:val="24"/>
                <w:szCs w:val="24"/>
              </w:rPr>
            </w:pPr>
            <w:r w:rsidRPr="00D72CA4">
              <w:rPr>
                <w:rFonts w:ascii="Century Gothic" w:hAnsi="Century Gothic"/>
                <w:color w:val="000000" w:themeColor="text1"/>
                <w:sz w:val="24"/>
                <w:szCs w:val="24"/>
              </w:rPr>
              <w:t xml:space="preserve">In addition to </w:t>
            </w:r>
            <w:r w:rsidRPr="00D72CA4">
              <w:rPr>
                <w:rFonts w:ascii="Century Gothic" w:hAnsi="Century Gothic"/>
                <w:sz w:val="24"/>
                <w:szCs w:val="24"/>
              </w:rPr>
              <w:t>utilizing the</w:t>
            </w:r>
            <w:r w:rsidRPr="00D72CA4">
              <w:rPr>
                <w:rFonts w:ascii="Century Gothic" w:hAnsi="Century Gothic"/>
                <w:color w:val="000000" w:themeColor="text1"/>
                <w:sz w:val="24"/>
                <w:szCs w:val="24"/>
              </w:rPr>
              <w:t xml:space="preserve"> Mail Manager, feel free to call the cash buyers directly since you will be provided </w:t>
            </w:r>
            <w:r w:rsidR="00B22F06">
              <w:rPr>
                <w:rFonts w:ascii="Century Gothic" w:hAnsi="Century Gothic"/>
                <w:color w:val="000000" w:themeColor="text1"/>
                <w:sz w:val="24"/>
                <w:szCs w:val="24"/>
              </w:rPr>
              <w:t>with phone numbers as long as they are provided to us from our data sources.</w:t>
            </w:r>
            <w:r w:rsidR="00937784">
              <w:rPr>
                <w:rFonts w:ascii="Century Gothic" w:hAnsi="Century Gothic"/>
                <w:color w:val="000000" w:themeColor="text1"/>
                <w:sz w:val="24"/>
                <w:szCs w:val="24"/>
              </w:rPr>
              <w:t xml:space="preserve"> We do have phone scripts available.</w:t>
            </w:r>
          </w:p>
        </w:tc>
      </w:tr>
      <w:tr w:rsidR="00206AB8" w:rsidRPr="00D72CA4" w:rsidTr="0015743A">
        <w:trPr>
          <w:trHeight w:val="1090"/>
        </w:trPr>
        <w:tc>
          <w:tcPr>
            <w:tcW w:w="3528" w:type="dxa"/>
          </w:tcPr>
          <w:p w:rsidR="00206AB8" w:rsidRPr="00D72CA4" w:rsidRDefault="00206AB8" w:rsidP="00B22F06">
            <w:pPr>
              <w:rPr>
                <w:rFonts w:ascii="Century Gothic" w:hAnsi="Century Gothic" w:cs="Times New Roman"/>
                <w:b/>
                <w:sz w:val="24"/>
                <w:szCs w:val="24"/>
              </w:rPr>
            </w:pPr>
            <w:r w:rsidRPr="00D72CA4">
              <w:rPr>
                <w:rFonts w:ascii="Century Gothic" w:hAnsi="Century Gothic" w:cs="Times New Roman"/>
                <w:b/>
                <w:sz w:val="24"/>
                <w:szCs w:val="24"/>
              </w:rPr>
              <w:t xml:space="preserve">What is the </w:t>
            </w:r>
            <w:r w:rsidR="00B22F06">
              <w:rPr>
                <w:rFonts w:ascii="Century Gothic" w:hAnsi="Century Gothic" w:cs="Times New Roman"/>
                <w:b/>
                <w:sz w:val="24"/>
                <w:szCs w:val="24"/>
              </w:rPr>
              <w:t>Motivated Seller Data Feed?</w:t>
            </w:r>
          </w:p>
        </w:tc>
        <w:tc>
          <w:tcPr>
            <w:tcW w:w="6724" w:type="dxa"/>
          </w:tcPr>
          <w:p w:rsidR="00206AB8" w:rsidRDefault="00206AB8" w:rsidP="008D5693">
            <w:pPr>
              <w:pStyle w:val="ListParagraph"/>
              <w:numPr>
                <w:ilvl w:val="0"/>
                <w:numId w:val="5"/>
              </w:numPr>
              <w:rPr>
                <w:rFonts w:ascii="Century Gothic" w:hAnsi="Century Gothic"/>
                <w:sz w:val="24"/>
                <w:szCs w:val="24"/>
              </w:rPr>
            </w:pPr>
            <w:r>
              <w:rPr>
                <w:rFonts w:ascii="Century Gothic" w:hAnsi="Century Gothic"/>
                <w:sz w:val="24"/>
                <w:szCs w:val="24"/>
              </w:rPr>
              <w:t>This program gi</w:t>
            </w:r>
            <w:r w:rsidR="00B22F06">
              <w:rPr>
                <w:rFonts w:ascii="Century Gothic" w:hAnsi="Century Gothic"/>
                <w:sz w:val="24"/>
                <w:szCs w:val="24"/>
              </w:rPr>
              <w:t xml:space="preserve">ves the customer access to hundreds of thousands of leads that are attached to motivations. You will be able to do “motivational stacking” to decide </w:t>
            </w:r>
            <w:r w:rsidR="00937784">
              <w:rPr>
                <w:rFonts w:ascii="Century Gothic" w:hAnsi="Century Gothic"/>
                <w:sz w:val="24"/>
                <w:szCs w:val="24"/>
              </w:rPr>
              <w:t xml:space="preserve">on </w:t>
            </w:r>
            <w:r w:rsidR="00B22F06">
              <w:rPr>
                <w:rFonts w:ascii="Century Gothic" w:hAnsi="Century Gothic"/>
                <w:sz w:val="24"/>
                <w:szCs w:val="24"/>
              </w:rPr>
              <w:t xml:space="preserve">which leads you are looking </w:t>
            </w:r>
            <w:r w:rsidR="00937784">
              <w:rPr>
                <w:rFonts w:ascii="Century Gothic" w:hAnsi="Century Gothic"/>
                <w:sz w:val="24"/>
                <w:szCs w:val="24"/>
              </w:rPr>
              <w:t>to pursue. The</w:t>
            </w:r>
            <w:r w:rsidR="00B22F06">
              <w:rPr>
                <w:rFonts w:ascii="Century Gothic" w:hAnsi="Century Gothic"/>
                <w:sz w:val="24"/>
                <w:szCs w:val="24"/>
              </w:rPr>
              <w:t xml:space="preserve"> motivations include vacancy, absentee, bankruptcy, lien, judgements, foreclosure, and inheritance.</w:t>
            </w:r>
          </w:p>
          <w:p w:rsidR="00206AB8" w:rsidRDefault="00206AB8" w:rsidP="00EC34E0">
            <w:pPr>
              <w:pStyle w:val="ListParagraph"/>
              <w:rPr>
                <w:rFonts w:ascii="Century Gothic" w:hAnsi="Century Gothic"/>
                <w:sz w:val="24"/>
                <w:szCs w:val="24"/>
              </w:rPr>
            </w:pPr>
          </w:p>
          <w:p w:rsidR="00206AB8" w:rsidRDefault="00206AB8" w:rsidP="008D5693">
            <w:pPr>
              <w:pStyle w:val="ListParagraph"/>
              <w:numPr>
                <w:ilvl w:val="0"/>
                <w:numId w:val="5"/>
              </w:numPr>
              <w:rPr>
                <w:rFonts w:ascii="Century Gothic" w:hAnsi="Century Gothic"/>
                <w:sz w:val="24"/>
                <w:szCs w:val="24"/>
              </w:rPr>
            </w:pPr>
            <w:r>
              <w:rPr>
                <w:rFonts w:ascii="Century Gothic" w:hAnsi="Century Gothic"/>
                <w:sz w:val="24"/>
                <w:szCs w:val="24"/>
              </w:rPr>
              <w:t xml:space="preserve">Updated </w:t>
            </w:r>
            <w:r w:rsidR="00AB65ED">
              <w:rPr>
                <w:rFonts w:ascii="Century Gothic" w:hAnsi="Century Gothic"/>
                <w:sz w:val="24"/>
                <w:szCs w:val="24"/>
              </w:rPr>
              <w:t>weekly</w:t>
            </w:r>
            <w:r>
              <w:rPr>
                <w:rFonts w:ascii="Century Gothic" w:hAnsi="Century Gothic"/>
                <w:sz w:val="24"/>
                <w:szCs w:val="24"/>
              </w:rPr>
              <w:t xml:space="preserve"> so users are able to access the most up to </w:t>
            </w:r>
            <w:r w:rsidR="00AB65ED">
              <w:rPr>
                <w:rFonts w:ascii="Century Gothic" w:hAnsi="Century Gothic"/>
                <w:sz w:val="24"/>
                <w:szCs w:val="24"/>
              </w:rPr>
              <w:t>date information.</w:t>
            </w:r>
          </w:p>
          <w:p w:rsidR="00206AB8" w:rsidRPr="00EC34E0" w:rsidRDefault="00206AB8" w:rsidP="00EC34E0">
            <w:pPr>
              <w:rPr>
                <w:rFonts w:ascii="Century Gothic" w:hAnsi="Century Gothic"/>
                <w:sz w:val="24"/>
                <w:szCs w:val="24"/>
              </w:rPr>
            </w:pPr>
          </w:p>
          <w:p w:rsidR="00206AB8" w:rsidRDefault="00206AB8" w:rsidP="008D5693">
            <w:pPr>
              <w:pStyle w:val="ListParagraph"/>
              <w:numPr>
                <w:ilvl w:val="0"/>
                <w:numId w:val="5"/>
              </w:numPr>
              <w:rPr>
                <w:rFonts w:ascii="Century Gothic" w:hAnsi="Century Gothic"/>
                <w:sz w:val="24"/>
                <w:szCs w:val="24"/>
              </w:rPr>
            </w:pPr>
            <w:r>
              <w:rPr>
                <w:rFonts w:ascii="Century Gothic" w:hAnsi="Century Gothic"/>
                <w:sz w:val="24"/>
                <w:szCs w:val="24"/>
              </w:rPr>
              <w:t>Built in Marketing materials and mail manager allows users to g</w:t>
            </w:r>
            <w:r w:rsidR="0042204A">
              <w:rPr>
                <w:rFonts w:ascii="Century Gothic" w:hAnsi="Century Gothic"/>
                <w:sz w:val="24"/>
                <w:szCs w:val="24"/>
              </w:rPr>
              <w:t xml:space="preserve">et started fast and see results </w:t>
            </w:r>
            <w:r>
              <w:rPr>
                <w:rFonts w:ascii="Century Gothic" w:hAnsi="Century Gothic"/>
                <w:sz w:val="24"/>
                <w:szCs w:val="24"/>
              </w:rPr>
              <w:lastRenderedPageBreak/>
              <w:t>quickly.</w:t>
            </w:r>
          </w:p>
          <w:p w:rsidR="00206AB8" w:rsidRPr="008D5693" w:rsidRDefault="00206AB8" w:rsidP="008D5693">
            <w:pPr>
              <w:rPr>
                <w:rFonts w:ascii="Century Gothic" w:hAnsi="Century Gothic"/>
                <w:sz w:val="24"/>
                <w:szCs w:val="24"/>
              </w:rPr>
            </w:pPr>
          </w:p>
          <w:p w:rsidR="0042204A" w:rsidRDefault="00206AB8" w:rsidP="0042204A">
            <w:pPr>
              <w:pStyle w:val="ListParagraph"/>
              <w:numPr>
                <w:ilvl w:val="0"/>
                <w:numId w:val="5"/>
              </w:numPr>
              <w:rPr>
                <w:rFonts w:ascii="Century Gothic" w:hAnsi="Century Gothic"/>
                <w:sz w:val="24"/>
                <w:szCs w:val="24"/>
              </w:rPr>
            </w:pPr>
            <w:r w:rsidRPr="00C24463">
              <w:rPr>
                <w:rFonts w:ascii="Century Gothic" w:hAnsi="Century Gothic"/>
                <w:sz w:val="24"/>
                <w:szCs w:val="24"/>
              </w:rPr>
              <w:t xml:space="preserve">This system is very user friendly. We have included tutorials </w:t>
            </w:r>
            <w:r w:rsidR="00B22F06" w:rsidRPr="00C24463">
              <w:rPr>
                <w:rFonts w:ascii="Century Gothic" w:hAnsi="Century Gothic"/>
                <w:sz w:val="24"/>
                <w:szCs w:val="24"/>
              </w:rPr>
              <w:t>within the program</w:t>
            </w:r>
            <w:r w:rsidR="0042204A">
              <w:rPr>
                <w:rFonts w:ascii="Century Gothic" w:hAnsi="Century Gothic"/>
                <w:sz w:val="24"/>
                <w:szCs w:val="24"/>
              </w:rPr>
              <w:t xml:space="preserve"> to train you in filtering leads, setting locations and alerts, using the heat maps, generating mailers, and much more!</w:t>
            </w:r>
          </w:p>
          <w:p w:rsidR="00206AB8" w:rsidRPr="00D72CA4" w:rsidRDefault="00206AB8" w:rsidP="008D5693">
            <w:pPr>
              <w:pStyle w:val="ListParagraph"/>
              <w:rPr>
                <w:rFonts w:ascii="Century Gothic" w:hAnsi="Century Gothic"/>
                <w:sz w:val="24"/>
                <w:szCs w:val="24"/>
              </w:rPr>
            </w:pPr>
            <w:r>
              <w:rPr>
                <w:rFonts w:ascii="Century Gothic" w:hAnsi="Century Gothic"/>
                <w:sz w:val="24"/>
                <w:szCs w:val="24"/>
              </w:rPr>
              <w:t xml:space="preserve"> </w:t>
            </w:r>
          </w:p>
        </w:tc>
      </w:tr>
      <w:tr w:rsidR="00C24463" w:rsidRPr="00D72CA4" w:rsidTr="0015743A">
        <w:trPr>
          <w:trHeight w:val="1090"/>
        </w:trPr>
        <w:tc>
          <w:tcPr>
            <w:tcW w:w="3528" w:type="dxa"/>
          </w:tcPr>
          <w:p w:rsidR="00C24463" w:rsidRDefault="00C24463" w:rsidP="00D72CA4">
            <w:pPr>
              <w:rPr>
                <w:rFonts w:ascii="Century Gothic" w:hAnsi="Century Gothic" w:cs="Times New Roman"/>
                <w:b/>
                <w:sz w:val="24"/>
                <w:szCs w:val="24"/>
              </w:rPr>
            </w:pPr>
            <w:r>
              <w:rPr>
                <w:rFonts w:ascii="Century Gothic" w:hAnsi="Century Gothic" w:cs="Times New Roman"/>
                <w:b/>
                <w:sz w:val="24"/>
                <w:szCs w:val="24"/>
              </w:rPr>
              <w:lastRenderedPageBreak/>
              <w:t>What is Custom Comps?</w:t>
            </w:r>
          </w:p>
        </w:tc>
        <w:tc>
          <w:tcPr>
            <w:tcW w:w="6724" w:type="dxa"/>
          </w:tcPr>
          <w:p w:rsidR="00C24463" w:rsidRDefault="00C24463" w:rsidP="00C24463">
            <w:pPr>
              <w:pStyle w:val="ListParagraph"/>
              <w:numPr>
                <w:ilvl w:val="0"/>
                <w:numId w:val="7"/>
              </w:numPr>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The most comparable data service created by computer programmers and data experts!</w:t>
            </w:r>
          </w:p>
          <w:p w:rsidR="00C24463" w:rsidRDefault="00C24463" w:rsidP="00C24463">
            <w:pPr>
              <w:pStyle w:val="ListParagraph"/>
              <w:numPr>
                <w:ilvl w:val="0"/>
                <w:numId w:val="7"/>
              </w:numPr>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Gives access to the freshest, smartest, and more reliable comparable sales data for real estate investors, including both listed and unlisted properties that will give you an unfair advantage in your business every time.</w:t>
            </w:r>
          </w:p>
          <w:p w:rsidR="00C24463" w:rsidRDefault="00C24463" w:rsidP="00C24463">
            <w:pPr>
              <w:pStyle w:val="ListParagraph"/>
              <w:numPr>
                <w:ilvl w:val="0"/>
                <w:numId w:val="7"/>
              </w:numPr>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 xml:space="preserve">Allows you to manually chose which comps fit your property the best to use to create portfolios and reports to help with </w:t>
            </w:r>
            <w:r w:rsidR="0042204A">
              <w:rPr>
                <w:rFonts w:ascii="Century Gothic" w:hAnsi="Century Gothic" w:cs="Arial"/>
                <w:color w:val="000000"/>
                <w:sz w:val="24"/>
                <w:szCs w:val="24"/>
                <w:shd w:val="clear" w:color="auto" w:fill="FFFFFF"/>
              </w:rPr>
              <w:t>y</w:t>
            </w:r>
            <w:r>
              <w:rPr>
                <w:rFonts w:ascii="Century Gothic" w:hAnsi="Century Gothic" w:cs="Arial"/>
                <w:color w:val="000000"/>
                <w:sz w:val="24"/>
                <w:szCs w:val="24"/>
                <w:shd w:val="clear" w:color="auto" w:fill="FFFFFF"/>
              </w:rPr>
              <w:t>our selling and buying decisions</w:t>
            </w:r>
          </w:p>
          <w:p w:rsidR="00C24463" w:rsidRPr="00C24463" w:rsidRDefault="00C24463" w:rsidP="00C24463">
            <w:pPr>
              <w:pStyle w:val="ListParagraph"/>
              <w:rPr>
                <w:rFonts w:ascii="Century Gothic" w:hAnsi="Century Gothic" w:cs="Arial"/>
                <w:color w:val="000000"/>
                <w:sz w:val="24"/>
                <w:szCs w:val="24"/>
                <w:shd w:val="clear" w:color="auto" w:fill="FFFFFF"/>
              </w:rPr>
            </w:pPr>
          </w:p>
        </w:tc>
      </w:tr>
      <w:tr w:rsidR="00206AB8" w:rsidRPr="00D72CA4" w:rsidTr="0015743A">
        <w:trPr>
          <w:trHeight w:val="1090"/>
        </w:trPr>
        <w:tc>
          <w:tcPr>
            <w:tcW w:w="3528" w:type="dxa"/>
          </w:tcPr>
          <w:p w:rsidR="00206AB8" w:rsidRPr="00D72CA4" w:rsidRDefault="00206AB8" w:rsidP="00D72CA4">
            <w:pPr>
              <w:rPr>
                <w:rFonts w:ascii="Century Gothic" w:hAnsi="Century Gothic" w:cs="Times New Roman"/>
                <w:b/>
                <w:sz w:val="24"/>
                <w:szCs w:val="24"/>
              </w:rPr>
            </w:pPr>
            <w:r>
              <w:rPr>
                <w:rFonts w:ascii="Century Gothic" w:hAnsi="Century Gothic" w:cs="Times New Roman"/>
                <w:b/>
                <w:sz w:val="24"/>
                <w:szCs w:val="24"/>
              </w:rPr>
              <w:t>What is a Skip</w:t>
            </w:r>
            <w:r w:rsidRPr="00D72CA4">
              <w:rPr>
                <w:rFonts w:ascii="Century Gothic" w:hAnsi="Century Gothic" w:cs="Times New Roman"/>
                <w:b/>
                <w:sz w:val="24"/>
                <w:szCs w:val="24"/>
              </w:rPr>
              <w:t xml:space="preserve"> Trace?</w:t>
            </w:r>
          </w:p>
        </w:tc>
        <w:tc>
          <w:tcPr>
            <w:tcW w:w="6724" w:type="dxa"/>
          </w:tcPr>
          <w:p w:rsidR="00206AB8" w:rsidRPr="00D72CA4" w:rsidRDefault="00206AB8" w:rsidP="00B22F06">
            <w:pPr>
              <w:rPr>
                <w:rFonts w:ascii="Century Gothic" w:hAnsi="Century Gothic" w:cs="Times New Roman"/>
                <w:sz w:val="24"/>
                <w:szCs w:val="24"/>
              </w:rPr>
            </w:pPr>
            <w:r>
              <w:rPr>
                <w:rFonts w:ascii="Century Gothic" w:hAnsi="Century Gothic" w:cs="Arial"/>
                <w:color w:val="000000"/>
                <w:sz w:val="24"/>
                <w:szCs w:val="24"/>
                <w:shd w:val="clear" w:color="auto" w:fill="FFFFFF"/>
              </w:rPr>
              <w:t> </w:t>
            </w:r>
            <w:r w:rsidRPr="00D72CA4">
              <w:rPr>
                <w:rFonts w:ascii="Century Gothic" w:hAnsi="Century Gothic" w:cs="Arial"/>
                <w:color w:val="000000"/>
                <w:sz w:val="24"/>
                <w:szCs w:val="24"/>
                <w:shd w:val="clear" w:color="auto" w:fill="FFFFFF"/>
              </w:rPr>
              <w:t xml:space="preserve">A Skip Trace is a </w:t>
            </w:r>
            <w:r w:rsidR="00B22F06">
              <w:rPr>
                <w:rFonts w:ascii="Century Gothic" w:hAnsi="Century Gothic" w:cs="Arial"/>
                <w:color w:val="000000"/>
                <w:sz w:val="24"/>
                <w:szCs w:val="24"/>
                <w:shd w:val="clear" w:color="auto" w:fill="FFFFFF"/>
              </w:rPr>
              <w:t xml:space="preserve">standard </w:t>
            </w:r>
            <w:r w:rsidRPr="00D72CA4">
              <w:rPr>
                <w:rFonts w:ascii="Century Gothic" w:hAnsi="Century Gothic" w:cs="Arial"/>
                <w:color w:val="000000"/>
                <w:sz w:val="24"/>
                <w:szCs w:val="24"/>
                <w:shd w:val="clear" w:color="auto" w:fill="FFFFFF"/>
              </w:rPr>
              <w:t>search that will help you locate "lost"</w:t>
            </w:r>
            <w:r w:rsidR="00937784">
              <w:rPr>
                <w:rFonts w:ascii="Century Gothic" w:hAnsi="Century Gothic" w:cs="Arial"/>
                <w:color w:val="000000"/>
                <w:sz w:val="24"/>
                <w:szCs w:val="24"/>
                <w:shd w:val="clear" w:color="auto" w:fill="FFFFFF"/>
              </w:rPr>
              <w:t xml:space="preserve"> or hard to find</w:t>
            </w:r>
            <w:r w:rsidRPr="00D72CA4">
              <w:rPr>
                <w:rFonts w:ascii="Century Gothic" w:hAnsi="Century Gothic" w:cs="Arial"/>
                <w:color w:val="000000"/>
                <w:sz w:val="24"/>
                <w:szCs w:val="24"/>
                <w:shd w:val="clear" w:color="auto" w:fill="FFFFFF"/>
              </w:rPr>
              <w:t xml:space="preserve"> people.</w:t>
            </w:r>
            <w:r w:rsidR="00B22F06">
              <w:rPr>
                <w:rFonts w:ascii="Century Gothic" w:hAnsi="Century Gothic" w:cs="Arial"/>
                <w:color w:val="000000"/>
                <w:sz w:val="24"/>
                <w:szCs w:val="24"/>
                <w:shd w:val="clear" w:color="auto" w:fill="FFFFFF"/>
              </w:rPr>
              <w:t xml:space="preserve"> These reports will supply you with names, addresses, phone numbers, emails, and relatives and associates of the “missing” person.</w:t>
            </w:r>
            <w:r w:rsidRPr="00D72CA4">
              <w:rPr>
                <w:rFonts w:ascii="Century Gothic" w:hAnsi="Century Gothic" w:cs="Arial"/>
                <w:color w:val="000000"/>
                <w:sz w:val="24"/>
                <w:szCs w:val="24"/>
                <w:shd w:val="clear" w:color="auto" w:fill="FFFFFF"/>
              </w:rPr>
              <w:t xml:space="preserve"> Finding the seller of a vacant house that your competitors can't, will make you a fortune. </w:t>
            </w:r>
            <w:r w:rsidR="00B22F06">
              <w:rPr>
                <w:rFonts w:ascii="Century Gothic" w:hAnsi="Century Gothic" w:cs="Arial"/>
                <w:color w:val="000000"/>
                <w:sz w:val="24"/>
                <w:szCs w:val="24"/>
                <w:shd w:val="clear" w:color="auto" w:fill="FFFFFF"/>
              </w:rPr>
              <w:t xml:space="preserve"> </w:t>
            </w:r>
          </w:p>
        </w:tc>
      </w:tr>
      <w:tr w:rsidR="00206AB8" w:rsidRPr="00D72CA4" w:rsidTr="0015743A">
        <w:trPr>
          <w:trHeight w:val="1090"/>
        </w:trPr>
        <w:tc>
          <w:tcPr>
            <w:tcW w:w="3528" w:type="dxa"/>
          </w:tcPr>
          <w:p w:rsidR="00206AB8" w:rsidRPr="00D72CA4" w:rsidRDefault="00297670" w:rsidP="00D72CA4">
            <w:pPr>
              <w:rPr>
                <w:rFonts w:ascii="Century Gothic" w:hAnsi="Century Gothic" w:cs="Times New Roman"/>
                <w:b/>
                <w:sz w:val="24"/>
                <w:szCs w:val="24"/>
              </w:rPr>
            </w:pPr>
            <w:r>
              <w:rPr>
                <w:rFonts w:ascii="Century Gothic" w:hAnsi="Century Gothic" w:cs="Times New Roman"/>
                <w:b/>
                <w:sz w:val="24"/>
                <w:szCs w:val="24"/>
              </w:rPr>
              <w:t>How do I access my 150 Standard</w:t>
            </w:r>
            <w:r w:rsidR="00206AB8">
              <w:rPr>
                <w:rFonts w:ascii="Century Gothic" w:hAnsi="Century Gothic" w:cs="Times New Roman"/>
                <w:b/>
                <w:sz w:val="24"/>
                <w:szCs w:val="24"/>
              </w:rPr>
              <w:t xml:space="preserve"> Skip</w:t>
            </w:r>
            <w:r w:rsidR="00206AB8" w:rsidRPr="00D72CA4">
              <w:rPr>
                <w:rFonts w:ascii="Century Gothic" w:hAnsi="Century Gothic" w:cs="Times New Roman"/>
                <w:b/>
                <w:sz w:val="24"/>
                <w:szCs w:val="24"/>
              </w:rPr>
              <w:t xml:space="preserve"> Traces? </w:t>
            </w:r>
          </w:p>
        </w:tc>
        <w:tc>
          <w:tcPr>
            <w:tcW w:w="6724" w:type="dxa"/>
          </w:tcPr>
          <w:p w:rsidR="00206AB8" w:rsidRPr="00416B3F" w:rsidRDefault="00AB65ED" w:rsidP="00297670">
            <w:pPr>
              <w:rPr>
                <w:rFonts w:ascii="Century Gothic" w:hAnsi="Century Gothic" w:cs="Times New Roman"/>
                <w:sz w:val="24"/>
                <w:szCs w:val="24"/>
              </w:rPr>
            </w:pPr>
            <w:r>
              <w:rPr>
                <w:rFonts w:ascii="Century Gothic" w:hAnsi="Century Gothic" w:cs="Arial"/>
                <w:color w:val="061D26"/>
                <w:sz w:val="24"/>
                <w:szCs w:val="24"/>
                <w:shd w:val="clear" w:color="auto" w:fill="FFFFFF"/>
              </w:rPr>
              <w:t>They will be able to access right form their dashboard</w:t>
            </w:r>
            <w:r w:rsidR="00297670">
              <w:rPr>
                <w:rFonts w:ascii="Century Gothic" w:hAnsi="Century Gothic" w:cs="Arial"/>
                <w:color w:val="061D26"/>
                <w:sz w:val="24"/>
                <w:szCs w:val="24"/>
                <w:shd w:val="clear" w:color="auto" w:fill="FFFFFF"/>
              </w:rPr>
              <w:t xml:space="preserve"> by clicking on “Real Estate Skip Trace” under My Programs.  </w:t>
            </w:r>
          </w:p>
        </w:tc>
      </w:tr>
      <w:tr w:rsidR="00206AB8" w:rsidRPr="00D72CA4" w:rsidTr="0015743A">
        <w:trPr>
          <w:trHeight w:val="1090"/>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When/Where is Cameron’s next Vacant House &amp; Foreclosure Summit?</w:t>
            </w:r>
          </w:p>
        </w:tc>
        <w:tc>
          <w:tcPr>
            <w:tcW w:w="6724" w:type="dxa"/>
          </w:tcPr>
          <w:p w:rsidR="00206AB8" w:rsidRPr="00D72CA4" w:rsidRDefault="00B22F06" w:rsidP="0015743A">
            <w:pPr>
              <w:rPr>
                <w:rFonts w:ascii="Century Gothic" w:hAnsi="Century Gothic" w:cs="Times New Roman"/>
                <w:sz w:val="24"/>
                <w:szCs w:val="24"/>
              </w:rPr>
            </w:pPr>
            <w:r>
              <w:rPr>
                <w:rFonts w:ascii="Century Gothic" w:hAnsi="Century Gothic" w:cs="Times New Roman"/>
                <w:sz w:val="24"/>
                <w:szCs w:val="24"/>
              </w:rPr>
              <w:t xml:space="preserve">You can see all of our upcoming scheduled events at </w:t>
            </w:r>
            <w:r w:rsidRPr="00B22F06">
              <w:rPr>
                <w:rFonts w:ascii="Century Gothic" w:hAnsi="Century Gothic" w:cs="Times New Roman"/>
                <w:sz w:val="24"/>
                <w:szCs w:val="24"/>
              </w:rPr>
              <w:t>www.timewithcam.com</w:t>
            </w:r>
            <w:r>
              <w:rPr>
                <w:rFonts w:ascii="Century Gothic" w:hAnsi="Century Gothic" w:cs="Times New Roman"/>
                <w:sz w:val="24"/>
                <w:szCs w:val="24"/>
              </w:rPr>
              <w:t xml:space="preserve">. </w:t>
            </w:r>
          </w:p>
        </w:tc>
      </w:tr>
      <w:tr w:rsidR="00206AB8" w:rsidRPr="00D72CA4" w:rsidTr="0015743A">
        <w:trPr>
          <w:trHeight w:val="1090"/>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What happens a</w:t>
            </w:r>
            <w:r>
              <w:rPr>
                <w:rFonts w:ascii="Century Gothic" w:hAnsi="Century Gothic" w:cs="Times New Roman"/>
                <w:b/>
                <w:sz w:val="24"/>
                <w:szCs w:val="24"/>
              </w:rPr>
              <w:t>f</w:t>
            </w:r>
            <w:r w:rsidRPr="00D72CA4">
              <w:rPr>
                <w:rFonts w:ascii="Century Gothic" w:hAnsi="Century Gothic" w:cs="Times New Roman"/>
                <w:b/>
                <w:sz w:val="24"/>
                <w:szCs w:val="24"/>
              </w:rPr>
              <w:t>ter Purchase?</w:t>
            </w:r>
          </w:p>
        </w:tc>
        <w:tc>
          <w:tcPr>
            <w:tcW w:w="6724" w:type="dxa"/>
          </w:tcPr>
          <w:p w:rsidR="00206AB8" w:rsidRPr="00D72CA4" w:rsidRDefault="00206AB8" w:rsidP="00297670">
            <w:pPr>
              <w:rPr>
                <w:rFonts w:ascii="Century Gothic" w:hAnsi="Century Gothic" w:cs="Times New Roman"/>
                <w:sz w:val="24"/>
                <w:szCs w:val="24"/>
              </w:rPr>
            </w:pPr>
            <w:r w:rsidRPr="00D72CA4">
              <w:rPr>
                <w:rFonts w:ascii="Century Gothic" w:hAnsi="Century Gothic" w:cs="Times New Roman"/>
                <w:sz w:val="24"/>
                <w:szCs w:val="24"/>
              </w:rPr>
              <w:t xml:space="preserve">Customers will be sent an email right after their purchase on how to set up a Dashboard where they will have access all of their services, including Proof of Funds, </w:t>
            </w:r>
            <w:r w:rsidRPr="00D16319">
              <w:rPr>
                <w:rFonts w:ascii="Century Gothic" w:hAnsi="Century Gothic"/>
                <w:sz w:val="24"/>
                <w:szCs w:val="24"/>
              </w:rPr>
              <w:t>Vacant House and For</w:t>
            </w:r>
            <w:r>
              <w:rPr>
                <w:rFonts w:ascii="Century Gothic" w:hAnsi="Century Gothic"/>
                <w:sz w:val="24"/>
                <w:szCs w:val="24"/>
              </w:rPr>
              <w:t>eclosure University</w:t>
            </w:r>
            <w:r w:rsidR="00297670">
              <w:rPr>
                <w:rFonts w:ascii="Century Gothic" w:hAnsi="Century Gothic" w:cs="Times New Roman"/>
                <w:sz w:val="24"/>
                <w:szCs w:val="24"/>
              </w:rPr>
              <w:t>,  Motivated Seller Data Feed,</w:t>
            </w:r>
            <w:r w:rsidRPr="00D72CA4">
              <w:rPr>
                <w:rFonts w:ascii="Century Gothic" w:hAnsi="Century Gothic" w:cs="Times New Roman"/>
                <w:sz w:val="24"/>
                <w:szCs w:val="24"/>
              </w:rPr>
              <w:t xml:space="preserve"> Cash Buyer Data Feed, </w:t>
            </w:r>
            <w:r w:rsidR="00297670">
              <w:rPr>
                <w:rFonts w:ascii="Century Gothic" w:hAnsi="Century Gothic" w:cs="Times New Roman"/>
                <w:sz w:val="24"/>
                <w:szCs w:val="24"/>
              </w:rPr>
              <w:t xml:space="preserve">Custom Comps, </w:t>
            </w:r>
            <w:r w:rsidRPr="00D72CA4">
              <w:rPr>
                <w:rFonts w:ascii="Century Gothic" w:hAnsi="Century Gothic" w:cs="Times New Roman"/>
                <w:sz w:val="24"/>
                <w:szCs w:val="24"/>
              </w:rPr>
              <w:t xml:space="preserve">funding information and </w:t>
            </w:r>
            <w:r w:rsidR="00297670">
              <w:rPr>
                <w:rFonts w:ascii="Century Gothic" w:hAnsi="Century Gothic" w:cs="Times New Roman"/>
                <w:sz w:val="24"/>
                <w:szCs w:val="24"/>
              </w:rPr>
              <w:t>the Inner Circle.</w:t>
            </w:r>
          </w:p>
        </w:tc>
      </w:tr>
      <w:tr w:rsidR="00206AB8" w:rsidRPr="00D72CA4" w:rsidTr="0015743A">
        <w:trPr>
          <w:trHeight w:val="1090"/>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Physical Product:</w:t>
            </w:r>
          </w:p>
        </w:tc>
        <w:tc>
          <w:tcPr>
            <w:tcW w:w="6724" w:type="dxa"/>
          </w:tcPr>
          <w:p w:rsidR="00206AB8" w:rsidRPr="002C6D7A" w:rsidRDefault="00206AB8" w:rsidP="00297670">
            <w:pPr>
              <w:rPr>
                <w:rFonts w:ascii="Century Gothic" w:hAnsi="Century Gothic"/>
                <w:sz w:val="24"/>
                <w:szCs w:val="24"/>
              </w:rPr>
            </w:pPr>
            <w:r w:rsidRPr="002C6D7A">
              <w:rPr>
                <w:rFonts w:ascii="Century Gothic" w:hAnsi="Century Gothic"/>
                <w:sz w:val="24"/>
                <w:szCs w:val="24"/>
              </w:rPr>
              <w:t>Welcome Letter</w:t>
            </w:r>
            <w:r>
              <w:rPr>
                <w:rFonts w:ascii="Century Gothic" w:hAnsi="Century Gothic"/>
                <w:sz w:val="24"/>
                <w:szCs w:val="24"/>
              </w:rPr>
              <w:t xml:space="preserve">, </w:t>
            </w:r>
            <w:r w:rsidR="00297670">
              <w:rPr>
                <w:rFonts w:ascii="Century Gothic" w:hAnsi="Century Gothic"/>
                <w:sz w:val="24"/>
                <w:szCs w:val="24"/>
              </w:rPr>
              <w:t>R. E. I. Trifecta breakdown, Blueprint for Success</w:t>
            </w:r>
          </w:p>
        </w:tc>
      </w:tr>
      <w:tr w:rsidR="00206AB8" w:rsidRPr="00D72CA4" w:rsidTr="0015743A">
        <w:trPr>
          <w:trHeight w:val="257"/>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lastRenderedPageBreak/>
              <w:t>Multiple Payments:</w:t>
            </w:r>
          </w:p>
        </w:tc>
        <w:tc>
          <w:tcPr>
            <w:tcW w:w="6724" w:type="dxa"/>
          </w:tcPr>
          <w:p w:rsidR="00206AB8" w:rsidRPr="00D72CA4" w:rsidRDefault="00297670" w:rsidP="002C6D7A">
            <w:pPr>
              <w:rPr>
                <w:rFonts w:ascii="Century Gothic" w:hAnsi="Century Gothic" w:cs="Times New Roman"/>
                <w:sz w:val="24"/>
                <w:szCs w:val="24"/>
              </w:rPr>
            </w:pPr>
            <w:r>
              <w:rPr>
                <w:rFonts w:ascii="Century Gothic" w:hAnsi="Century Gothic" w:cs="Times New Roman"/>
                <w:sz w:val="24"/>
                <w:szCs w:val="24"/>
              </w:rPr>
              <w:t>We offer two different plans: full pay and a 3 pay option. Without a promo code, the total for the program is $1,997 (3 pay with no promo is three payments of $</w:t>
            </w:r>
            <w:r w:rsidR="007757A9">
              <w:rPr>
                <w:rFonts w:ascii="Century Gothic" w:hAnsi="Century Gothic" w:cs="Times New Roman"/>
                <w:sz w:val="24"/>
                <w:szCs w:val="24"/>
              </w:rPr>
              <w:t>764, totaling $2,292).  With a</w:t>
            </w:r>
            <w:r>
              <w:rPr>
                <w:rFonts w:ascii="Century Gothic" w:hAnsi="Century Gothic" w:cs="Times New Roman"/>
                <w:sz w:val="24"/>
                <w:szCs w:val="24"/>
              </w:rPr>
              <w:t xml:space="preserve"> promo code, the total is $1,497 (3 pay with promo is three payments of $597, totaling $1,791). Nothing is held back if the 3 pay is chosen. </w:t>
            </w:r>
          </w:p>
        </w:tc>
      </w:tr>
      <w:tr w:rsidR="00206AB8" w:rsidRPr="00D72CA4" w:rsidTr="0015743A">
        <w:trPr>
          <w:trHeight w:val="257"/>
        </w:trPr>
        <w:tc>
          <w:tcPr>
            <w:tcW w:w="3528" w:type="dxa"/>
          </w:tcPr>
          <w:p w:rsidR="00206AB8" w:rsidRPr="00D72CA4" w:rsidRDefault="00206AB8" w:rsidP="006D7E89">
            <w:pPr>
              <w:rPr>
                <w:rFonts w:ascii="Century Gothic" w:hAnsi="Century Gothic" w:cs="Times New Roman"/>
                <w:b/>
                <w:sz w:val="24"/>
                <w:szCs w:val="24"/>
              </w:rPr>
            </w:pPr>
            <w:r w:rsidRPr="00D72CA4">
              <w:rPr>
                <w:rFonts w:ascii="Century Gothic" w:hAnsi="Century Gothic" w:cs="Times New Roman"/>
                <w:b/>
                <w:sz w:val="24"/>
                <w:szCs w:val="24"/>
              </w:rPr>
              <w:t xml:space="preserve">What are </w:t>
            </w:r>
            <w:r>
              <w:rPr>
                <w:rFonts w:ascii="Century Gothic" w:hAnsi="Century Gothic" w:cs="Times New Roman"/>
                <w:b/>
                <w:sz w:val="24"/>
                <w:szCs w:val="24"/>
              </w:rPr>
              <w:t>the costs after the one year time period?</w:t>
            </w:r>
          </w:p>
        </w:tc>
        <w:tc>
          <w:tcPr>
            <w:tcW w:w="6724" w:type="dxa"/>
          </w:tcPr>
          <w:p w:rsidR="00206AB8" w:rsidRPr="006D7E89" w:rsidRDefault="00206AB8" w:rsidP="006D7E89">
            <w:pPr>
              <w:rPr>
                <w:rFonts w:ascii="Century Gothic" w:hAnsi="Century Gothic" w:cs="Times New Roman"/>
                <w:sz w:val="24"/>
                <w:szCs w:val="24"/>
              </w:rPr>
            </w:pPr>
            <w:r w:rsidRPr="006D7E89">
              <w:rPr>
                <w:rFonts w:ascii="Arial" w:eastAsia="Times New Roman" w:hAnsi="Arial" w:cs="Arial"/>
                <w:color w:val="222222"/>
                <w:sz w:val="19"/>
                <w:szCs w:val="19"/>
                <w:shd w:val="clear" w:color="auto" w:fill="FFFFFF"/>
              </w:rPr>
              <w:t> </w:t>
            </w:r>
            <w:r w:rsidRPr="006D7E89">
              <w:rPr>
                <w:rFonts w:ascii="Century Gothic" w:hAnsi="Century Gothic" w:cs="Times New Roman"/>
                <w:sz w:val="24"/>
                <w:szCs w:val="24"/>
              </w:rPr>
              <w:t xml:space="preserve">The special renewal </w:t>
            </w:r>
            <w:r>
              <w:rPr>
                <w:rFonts w:ascii="Century Gothic" w:hAnsi="Century Gothic" w:cs="Times New Roman"/>
                <w:sz w:val="24"/>
                <w:szCs w:val="24"/>
              </w:rPr>
              <w:t>price after a year is</w:t>
            </w:r>
            <w:r w:rsidR="00297670">
              <w:rPr>
                <w:rFonts w:ascii="Century Gothic" w:hAnsi="Century Gothic" w:cs="Times New Roman"/>
                <w:sz w:val="24"/>
                <w:szCs w:val="24"/>
              </w:rPr>
              <w:t xml:space="preserve"> $1,000</w:t>
            </w:r>
            <w:r>
              <w:rPr>
                <w:rFonts w:ascii="Century Gothic" w:hAnsi="Century Gothic" w:cs="Times New Roman"/>
                <w:sz w:val="24"/>
                <w:szCs w:val="24"/>
              </w:rPr>
              <w:t xml:space="preserve"> (that’s a HUGE discount). However</w:t>
            </w:r>
            <w:r w:rsidR="00297670">
              <w:rPr>
                <w:rFonts w:ascii="Century Gothic" w:hAnsi="Century Gothic" w:cs="Times New Roman"/>
                <w:sz w:val="24"/>
                <w:szCs w:val="24"/>
              </w:rPr>
              <w:t>,</w:t>
            </w:r>
            <w:r w:rsidRPr="006D7E89">
              <w:rPr>
                <w:rFonts w:ascii="Century Gothic" w:hAnsi="Century Gothic" w:cs="Times New Roman"/>
                <w:sz w:val="24"/>
                <w:szCs w:val="24"/>
              </w:rPr>
              <w:t xml:space="preserve"> if they're not using parts of the program at that time we will custom</w:t>
            </w:r>
            <w:r w:rsidR="00297670">
              <w:rPr>
                <w:rFonts w:ascii="Century Gothic" w:hAnsi="Century Gothic" w:cs="Times New Roman"/>
                <w:sz w:val="24"/>
                <w:szCs w:val="24"/>
              </w:rPr>
              <w:t xml:space="preserve">ize a monthly package deal subscription for them that will </w:t>
            </w:r>
            <w:r w:rsidR="007757A9">
              <w:rPr>
                <w:rFonts w:ascii="Century Gothic" w:hAnsi="Century Gothic" w:cs="Times New Roman"/>
                <w:sz w:val="24"/>
                <w:szCs w:val="24"/>
              </w:rPr>
              <w:t xml:space="preserve">fit </w:t>
            </w:r>
            <w:r w:rsidR="00297670">
              <w:rPr>
                <w:rFonts w:ascii="Century Gothic" w:hAnsi="Century Gothic" w:cs="Times New Roman"/>
                <w:sz w:val="24"/>
                <w:szCs w:val="24"/>
              </w:rPr>
              <w:t xml:space="preserve">their </w:t>
            </w:r>
            <w:r w:rsidR="007757A9">
              <w:rPr>
                <w:rFonts w:ascii="Century Gothic" w:hAnsi="Century Gothic" w:cs="Times New Roman"/>
                <w:sz w:val="24"/>
                <w:szCs w:val="24"/>
              </w:rPr>
              <w:t xml:space="preserve">exact </w:t>
            </w:r>
            <w:r w:rsidR="00297670">
              <w:rPr>
                <w:rFonts w:ascii="Century Gothic" w:hAnsi="Century Gothic" w:cs="Times New Roman"/>
                <w:sz w:val="24"/>
                <w:szCs w:val="24"/>
              </w:rPr>
              <w:t>needs.</w:t>
            </w:r>
          </w:p>
          <w:p w:rsidR="00206AB8" w:rsidRPr="00D72CA4" w:rsidRDefault="00206AB8" w:rsidP="0015743A">
            <w:pPr>
              <w:rPr>
                <w:rFonts w:ascii="Century Gothic" w:hAnsi="Century Gothic" w:cs="Times New Roman"/>
                <w:sz w:val="24"/>
                <w:szCs w:val="24"/>
              </w:rPr>
            </w:pPr>
          </w:p>
        </w:tc>
      </w:tr>
      <w:tr w:rsidR="00206AB8" w:rsidRPr="00D72CA4" w:rsidTr="0015743A">
        <w:trPr>
          <w:trHeight w:val="272"/>
        </w:trPr>
        <w:tc>
          <w:tcPr>
            <w:tcW w:w="3528" w:type="dxa"/>
          </w:tcPr>
          <w:p w:rsidR="00206AB8" w:rsidRPr="00D72CA4" w:rsidRDefault="00206AB8" w:rsidP="006D7E89">
            <w:pPr>
              <w:rPr>
                <w:rFonts w:ascii="Century Gothic" w:hAnsi="Century Gothic" w:cs="Times New Roman"/>
                <w:b/>
                <w:sz w:val="24"/>
                <w:szCs w:val="24"/>
              </w:rPr>
            </w:pPr>
            <w:r w:rsidRPr="00D72CA4">
              <w:rPr>
                <w:rFonts w:ascii="Century Gothic" w:hAnsi="Century Gothic" w:cs="Times New Roman"/>
                <w:b/>
                <w:sz w:val="24"/>
                <w:szCs w:val="24"/>
              </w:rPr>
              <w:t xml:space="preserve">What if I already have access to iFlip, Cash Buyer Data Feed and/or </w:t>
            </w:r>
            <w:r>
              <w:rPr>
                <w:rFonts w:ascii="Century Gothic" w:hAnsi="Century Gothic" w:cs="Times New Roman"/>
                <w:b/>
                <w:sz w:val="24"/>
                <w:szCs w:val="24"/>
              </w:rPr>
              <w:t>Vacant House Date Feed?</w:t>
            </w:r>
          </w:p>
        </w:tc>
        <w:tc>
          <w:tcPr>
            <w:tcW w:w="6724" w:type="dxa"/>
          </w:tcPr>
          <w:p w:rsidR="00206AB8" w:rsidRPr="00D72CA4" w:rsidRDefault="00297670" w:rsidP="00CF285D">
            <w:pPr>
              <w:rPr>
                <w:rFonts w:ascii="Century Gothic" w:hAnsi="Century Gothic" w:cs="Times New Roman"/>
                <w:sz w:val="24"/>
                <w:szCs w:val="24"/>
              </w:rPr>
            </w:pPr>
            <w:r>
              <w:rPr>
                <w:rFonts w:ascii="Century Gothic" w:hAnsi="Century Gothic" w:cs="Times New Roman"/>
                <w:sz w:val="24"/>
                <w:szCs w:val="24"/>
              </w:rPr>
              <w:t xml:space="preserve">We will shut down your monthly subscription, and you will keep the same accounts </w:t>
            </w:r>
            <w:r w:rsidR="00AB65ED">
              <w:rPr>
                <w:rFonts w:ascii="Century Gothic" w:hAnsi="Century Gothic" w:cs="Times New Roman"/>
                <w:sz w:val="24"/>
                <w:szCs w:val="24"/>
              </w:rPr>
              <w:t>but now have 1 full year without payment.</w:t>
            </w:r>
          </w:p>
        </w:tc>
      </w:tr>
      <w:tr w:rsidR="00206AB8" w:rsidRPr="00D72CA4" w:rsidTr="0015743A">
        <w:trPr>
          <w:trHeight w:val="272"/>
        </w:trPr>
        <w:tc>
          <w:tcPr>
            <w:tcW w:w="3528" w:type="dxa"/>
          </w:tcPr>
          <w:p w:rsidR="00206AB8" w:rsidRPr="00D72CA4" w:rsidRDefault="00206AB8" w:rsidP="00CF285D">
            <w:pPr>
              <w:rPr>
                <w:rFonts w:ascii="Century Gothic" w:hAnsi="Century Gothic" w:cs="Times New Roman"/>
                <w:b/>
                <w:sz w:val="24"/>
                <w:szCs w:val="24"/>
              </w:rPr>
            </w:pPr>
            <w:r w:rsidRPr="00D72CA4">
              <w:rPr>
                <w:rFonts w:ascii="Century Gothic" w:hAnsi="Century Gothic" w:cs="Times New Roman"/>
                <w:b/>
                <w:sz w:val="24"/>
                <w:szCs w:val="24"/>
              </w:rPr>
              <w:t xml:space="preserve">Is there any monthly or annual cost for POF </w:t>
            </w:r>
            <w:r>
              <w:rPr>
                <w:rFonts w:ascii="Century Gothic" w:hAnsi="Century Gothic" w:cs="Times New Roman"/>
                <w:b/>
                <w:sz w:val="24"/>
                <w:szCs w:val="24"/>
              </w:rPr>
              <w:t>for</w:t>
            </w:r>
            <w:r w:rsidRPr="00D72CA4">
              <w:rPr>
                <w:rFonts w:ascii="Century Gothic" w:hAnsi="Century Gothic" w:cs="Times New Roman"/>
                <w:b/>
                <w:sz w:val="24"/>
                <w:szCs w:val="24"/>
              </w:rPr>
              <w:t xml:space="preserve"> </w:t>
            </w:r>
            <w:r>
              <w:rPr>
                <w:rFonts w:ascii="Century Gothic" w:hAnsi="Century Gothic" w:cs="Times New Roman"/>
                <w:b/>
                <w:sz w:val="24"/>
                <w:szCs w:val="24"/>
              </w:rPr>
              <w:t>anything</w:t>
            </w:r>
          </w:p>
        </w:tc>
        <w:tc>
          <w:tcPr>
            <w:tcW w:w="6724" w:type="dxa"/>
          </w:tcPr>
          <w:p w:rsidR="00206AB8" w:rsidRPr="00D72CA4" w:rsidRDefault="00206AB8" w:rsidP="00297670">
            <w:pPr>
              <w:rPr>
                <w:rFonts w:ascii="Century Gothic" w:hAnsi="Century Gothic" w:cs="Times New Roman"/>
                <w:sz w:val="24"/>
                <w:szCs w:val="24"/>
              </w:rPr>
            </w:pPr>
            <w:r w:rsidRPr="00D72CA4">
              <w:rPr>
                <w:rFonts w:ascii="Century Gothic" w:hAnsi="Century Gothic" w:cs="Times New Roman"/>
                <w:sz w:val="24"/>
                <w:szCs w:val="24"/>
              </w:rPr>
              <w:t xml:space="preserve">No. The </w:t>
            </w:r>
            <w:r w:rsidR="00297670">
              <w:rPr>
                <w:rFonts w:ascii="Century Gothic" w:hAnsi="Century Gothic" w:cs="Times New Roman"/>
                <w:sz w:val="24"/>
                <w:szCs w:val="24"/>
              </w:rPr>
              <w:t xml:space="preserve">total price of the program </w:t>
            </w:r>
            <w:r w:rsidR="007757A9">
              <w:rPr>
                <w:rFonts w:ascii="Century Gothic" w:hAnsi="Century Gothic" w:cs="Times New Roman"/>
                <w:sz w:val="24"/>
                <w:szCs w:val="24"/>
              </w:rPr>
              <w:t>gives</w:t>
            </w:r>
            <w:r w:rsidRPr="00D72CA4">
              <w:rPr>
                <w:rFonts w:ascii="Century Gothic" w:hAnsi="Century Gothic" w:cs="Times New Roman"/>
                <w:sz w:val="24"/>
                <w:szCs w:val="24"/>
              </w:rPr>
              <w:t xml:space="preserve"> you access </w:t>
            </w:r>
            <w:r>
              <w:rPr>
                <w:rFonts w:ascii="Century Gothic" w:hAnsi="Century Gothic" w:cs="Times New Roman"/>
                <w:sz w:val="24"/>
                <w:szCs w:val="24"/>
              </w:rPr>
              <w:t>to everything for 1 full year!</w:t>
            </w:r>
            <w:r w:rsidRPr="00D72CA4">
              <w:rPr>
                <w:rFonts w:ascii="Century Gothic" w:hAnsi="Century Gothic" w:cs="Times New Roman"/>
                <w:sz w:val="24"/>
                <w:szCs w:val="24"/>
              </w:rPr>
              <w:t xml:space="preserve"> </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How</w:t>
            </w:r>
            <w:r>
              <w:rPr>
                <w:rFonts w:ascii="Century Gothic" w:hAnsi="Century Gothic" w:cs="Times New Roman"/>
                <w:b/>
                <w:sz w:val="24"/>
                <w:szCs w:val="24"/>
              </w:rPr>
              <w:t xml:space="preserve"> is Cameron making money on his funding</w:t>
            </w:r>
            <w:r w:rsidRPr="00D72CA4">
              <w:rPr>
                <w:rFonts w:ascii="Century Gothic" w:hAnsi="Century Gothic" w:cs="Times New Roman"/>
                <w:b/>
                <w:sz w:val="24"/>
                <w:szCs w:val="24"/>
              </w:rPr>
              <w:t>? Why would he offer this? It seems too good to be true.</w:t>
            </w:r>
          </w:p>
        </w:tc>
        <w:tc>
          <w:tcPr>
            <w:tcW w:w="6724" w:type="dxa"/>
          </w:tcPr>
          <w:p w:rsidR="00206AB8" w:rsidRPr="00D72CA4" w:rsidRDefault="00206AB8" w:rsidP="0015743A">
            <w:pPr>
              <w:rPr>
                <w:rFonts w:ascii="Century Gothic" w:hAnsi="Century Gothic" w:cs="Times New Roman"/>
                <w:sz w:val="24"/>
                <w:szCs w:val="24"/>
              </w:rPr>
            </w:pPr>
            <w:r w:rsidRPr="00D72CA4">
              <w:rPr>
                <w:rFonts w:ascii="Century Gothic" w:hAnsi="Century Gothic" w:cs="Times New Roman"/>
                <w:sz w:val="24"/>
                <w:szCs w:val="24"/>
              </w:rPr>
              <w:t xml:space="preserve">Cameron is offering this right now to be more competitive in the lending industry. No one else is offering free funding. Keep in </w:t>
            </w:r>
            <w:r w:rsidR="00297670" w:rsidRPr="00D72CA4">
              <w:rPr>
                <w:rFonts w:ascii="Century Gothic" w:hAnsi="Century Gothic" w:cs="Times New Roman"/>
                <w:sz w:val="24"/>
                <w:szCs w:val="24"/>
              </w:rPr>
              <w:t>mind;</w:t>
            </w:r>
            <w:r w:rsidRPr="00D72CA4">
              <w:rPr>
                <w:rFonts w:ascii="Century Gothic" w:hAnsi="Century Gothic" w:cs="Times New Roman"/>
                <w:sz w:val="24"/>
                <w:szCs w:val="24"/>
              </w:rPr>
              <w:t xml:space="preserve"> it is only for same day/next day transactions for one year. </w:t>
            </w:r>
          </w:p>
          <w:p w:rsidR="00206AB8" w:rsidRPr="00D72CA4" w:rsidRDefault="00206AB8" w:rsidP="0015743A">
            <w:pPr>
              <w:rPr>
                <w:rFonts w:ascii="Century Gothic" w:hAnsi="Century Gothic" w:cs="Times New Roman"/>
                <w:sz w:val="24"/>
                <w:szCs w:val="24"/>
              </w:rPr>
            </w:pPr>
          </w:p>
          <w:p w:rsidR="00206AB8" w:rsidRPr="00D72CA4" w:rsidRDefault="00206AB8" w:rsidP="00297670">
            <w:pPr>
              <w:rPr>
                <w:rFonts w:ascii="Century Gothic" w:hAnsi="Century Gothic" w:cs="Times New Roman"/>
                <w:sz w:val="24"/>
                <w:szCs w:val="24"/>
              </w:rPr>
            </w:pPr>
            <w:r w:rsidRPr="00D72CA4">
              <w:rPr>
                <w:rFonts w:ascii="Century Gothic" w:hAnsi="Century Gothic" w:cs="Times New Roman"/>
                <w:sz w:val="24"/>
                <w:szCs w:val="24"/>
              </w:rPr>
              <w:t xml:space="preserve">If </w:t>
            </w:r>
            <w:r w:rsidR="00297670">
              <w:rPr>
                <w:rFonts w:ascii="Century Gothic" w:hAnsi="Century Gothic" w:cs="Times New Roman"/>
                <w:sz w:val="24"/>
                <w:szCs w:val="24"/>
              </w:rPr>
              <w:t xml:space="preserve">anyone </w:t>
            </w:r>
            <w:r w:rsidRPr="00D72CA4">
              <w:rPr>
                <w:rFonts w:ascii="Century Gothic" w:hAnsi="Century Gothic" w:cs="Times New Roman"/>
                <w:sz w:val="24"/>
                <w:szCs w:val="24"/>
              </w:rPr>
              <w:t>bring</w:t>
            </w:r>
            <w:r w:rsidR="00297670">
              <w:rPr>
                <w:rFonts w:ascii="Century Gothic" w:hAnsi="Century Gothic" w:cs="Times New Roman"/>
                <w:sz w:val="24"/>
                <w:szCs w:val="24"/>
              </w:rPr>
              <w:t>s</w:t>
            </w:r>
            <w:r w:rsidRPr="00D72CA4">
              <w:rPr>
                <w:rFonts w:ascii="Century Gothic" w:hAnsi="Century Gothic" w:cs="Times New Roman"/>
                <w:sz w:val="24"/>
                <w:szCs w:val="24"/>
              </w:rPr>
              <w:t xml:space="preserve"> up the new Dodd Frank</w:t>
            </w:r>
            <w:r w:rsidR="00297670">
              <w:rPr>
                <w:rFonts w:ascii="Century Gothic" w:hAnsi="Century Gothic" w:cs="Times New Roman"/>
                <w:sz w:val="24"/>
                <w:szCs w:val="24"/>
              </w:rPr>
              <w:t xml:space="preserve"> laws, you can tell them that due</w:t>
            </w:r>
            <w:r w:rsidRPr="00D72CA4">
              <w:rPr>
                <w:rFonts w:ascii="Century Gothic" w:hAnsi="Century Gothic" w:cs="Times New Roman"/>
                <w:sz w:val="24"/>
                <w:szCs w:val="24"/>
              </w:rPr>
              <w:t xml:space="preserve"> to those new laws, by asking for a set</w:t>
            </w:r>
            <w:r w:rsidR="00297670">
              <w:rPr>
                <w:rFonts w:ascii="Century Gothic" w:hAnsi="Century Gothic" w:cs="Times New Roman"/>
                <w:sz w:val="24"/>
                <w:szCs w:val="24"/>
              </w:rPr>
              <w:t xml:space="preserve">- up fee, and not charging funding fees, </w:t>
            </w:r>
            <w:r w:rsidRPr="00D72CA4">
              <w:rPr>
                <w:rFonts w:ascii="Century Gothic" w:hAnsi="Century Gothic" w:cs="Times New Roman"/>
                <w:sz w:val="24"/>
                <w:szCs w:val="24"/>
              </w:rPr>
              <w:t xml:space="preserve">there are less requirements we are obligated meet, so it’s a win-win. </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How long with Cam fund deals for? </w:t>
            </w:r>
          </w:p>
        </w:tc>
        <w:tc>
          <w:tcPr>
            <w:tcW w:w="6724" w:type="dxa"/>
          </w:tcPr>
          <w:p w:rsidR="00206AB8" w:rsidRPr="00D72CA4" w:rsidRDefault="00605346" w:rsidP="0015743A">
            <w:pPr>
              <w:rPr>
                <w:rFonts w:ascii="Century Gothic" w:hAnsi="Century Gothic" w:cs="Times New Roman"/>
                <w:sz w:val="24"/>
                <w:szCs w:val="24"/>
              </w:rPr>
            </w:pPr>
            <w:r>
              <w:rPr>
                <w:rFonts w:ascii="Century Gothic" w:hAnsi="Century Gothic" w:cs="Times New Roman"/>
                <w:sz w:val="24"/>
                <w:szCs w:val="24"/>
              </w:rPr>
              <w:t>Same or Next Day</w:t>
            </w:r>
            <w:r w:rsidR="00297670">
              <w:rPr>
                <w:rFonts w:ascii="Century Gothic" w:hAnsi="Century Gothic" w:cs="Times New Roman"/>
                <w:sz w:val="24"/>
                <w:szCs w:val="24"/>
              </w:rPr>
              <w:t>.  We do not do long term lending, hard money lending, or lending for rehabs.</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What is the maximum amount for POF and funding</w:t>
            </w:r>
          </w:p>
        </w:tc>
        <w:tc>
          <w:tcPr>
            <w:tcW w:w="6724" w:type="dxa"/>
          </w:tcPr>
          <w:p w:rsidR="00206AB8" w:rsidRPr="00D72CA4" w:rsidRDefault="00206AB8" w:rsidP="00297670">
            <w:pPr>
              <w:rPr>
                <w:rFonts w:ascii="Century Gothic" w:hAnsi="Century Gothic" w:cs="Times New Roman"/>
                <w:sz w:val="24"/>
                <w:szCs w:val="24"/>
              </w:rPr>
            </w:pPr>
            <w:r w:rsidRPr="00D72CA4">
              <w:rPr>
                <w:rFonts w:ascii="Century Gothic" w:hAnsi="Century Gothic" w:cs="Times New Roman"/>
                <w:sz w:val="24"/>
                <w:szCs w:val="24"/>
              </w:rPr>
              <w:t>$</w:t>
            </w:r>
            <w:r w:rsidR="00297670">
              <w:rPr>
                <w:rFonts w:ascii="Century Gothic" w:hAnsi="Century Gothic" w:cs="Times New Roman"/>
                <w:sz w:val="24"/>
                <w:szCs w:val="24"/>
              </w:rPr>
              <w:t xml:space="preserve">1,000,000 </w:t>
            </w:r>
            <w:r w:rsidRPr="00D72CA4">
              <w:rPr>
                <w:rFonts w:ascii="Century Gothic" w:hAnsi="Century Gothic" w:cs="Times New Roman"/>
                <w:sz w:val="24"/>
                <w:szCs w:val="24"/>
              </w:rPr>
              <w:t>per transaction</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How much does Cameron fund? </w:t>
            </w:r>
          </w:p>
        </w:tc>
        <w:tc>
          <w:tcPr>
            <w:tcW w:w="6724" w:type="dxa"/>
          </w:tcPr>
          <w:p w:rsidR="00206AB8" w:rsidRPr="00D72CA4" w:rsidRDefault="00206AB8" w:rsidP="00270217">
            <w:pPr>
              <w:rPr>
                <w:rFonts w:ascii="Century Gothic" w:hAnsi="Century Gothic" w:cs="Times New Roman"/>
                <w:sz w:val="24"/>
                <w:szCs w:val="24"/>
              </w:rPr>
            </w:pPr>
            <w:r w:rsidRPr="00D72CA4">
              <w:rPr>
                <w:rFonts w:ascii="Century Gothic" w:hAnsi="Century Gothic" w:cs="Times New Roman"/>
                <w:sz w:val="24"/>
                <w:szCs w:val="24"/>
              </w:rPr>
              <w:t>100% of the purchase</w:t>
            </w:r>
            <w:r w:rsidR="00AB65ED">
              <w:rPr>
                <w:rFonts w:ascii="Century Gothic" w:hAnsi="Century Gothic" w:cs="Times New Roman"/>
                <w:sz w:val="24"/>
                <w:szCs w:val="24"/>
              </w:rPr>
              <w:t xml:space="preserve"> price, including closing cost, up to the </w:t>
            </w:r>
            <w:r w:rsidR="00270217">
              <w:rPr>
                <w:rFonts w:ascii="Century Gothic" w:hAnsi="Century Gothic" w:cs="Times New Roman"/>
                <w:sz w:val="24"/>
                <w:szCs w:val="24"/>
              </w:rPr>
              <w:t>maximum about of $1M.</w:t>
            </w:r>
            <w:r w:rsidR="00AB65ED">
              <w:rPr>
                <w:rFonts w:ascii="Century Gothic" w:hAnsi="Century Gothic" w:cs="Times New Roman"/>
                <w:sz w:val="24"/>
                <w:szCs w:val="24"/>
              </w:rPr>
              <w:t xml:space="preserve"> </w:t>
            </w:r>
            <w:r w:rsidR="00270217">
              <w:rPr>
                <w:rFonts w:ascii="Century Gothic" w:hAnsi="Century Gothic" w:cs="Times New Roman"/>
                <w:sz w:val="24"/>
                <w:szCs w:val="24"/>
              </w:rPr>
              <w:t>The ONLY thing that Cam will not cover is the earnest money deposit.</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Can the deal be in my name or my business? </w:t>
            </w:r>
          </w:p>
        </w:tc>
        <w:tc>
          <w:tcPr>
            <w:tcW w:w="6724" w:type="dxa"/>
          </w:tcPr>
          <w:p w:rsidR="00206AB8" w:rsidRPr="00D72CA4" w:rsidRDefault="00206AB8" w:rsidP="0015743A">
            <w:pPr>
              <w:rPr>
                <w:rFonts w:ascii="Century Gothic" w:hAnsi="Century Gothic" w:cs="Times New Roman"/>
                <w:sz w:val="24"/>
                <w:szCs w:val="24"/>
              </w:rPr>
            </w:pPr>
            <w:r w:rsidRPr="00D72CA4">
              <w:rPr>
                <w:rFonts w:ascii="Century Gothic" w:hAnsi="Century Gothic" w:cs="Times New Roman"/>
                <w:sz w:val="24"/>
                <w:szCs w:val="24"/>
              </w:rPr>
              <w:t xml:space="preserve">All deals must be under some sort of entity. We cannot fund deals in personal names due to the new laws. We do have an LLC company we can recommend if needed. </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What are the requirements for a deal? </w:t>
            </w:r>
          </w:p>
        </w:tc>
        <w:tc>
          <w:tcPr>
            <w:tcW w:w="6724" w:type="dxa"/>
          </w:tcPr>
          <w:p w:rsidR="00206AB8" w:rsidRPr="00D72CA4" w:rsidRDefault="00270217" w:rsidP="006862EE">
            <w:pPr>
              <w:pStyle w:val="ListParagraph"/>
              <w:numPr>
                <w:ilvl w:val="0"/>
                <w:numId w:val="3"/>
              </w:numPr>
              <w:rPr>
                <w:rFonts w:ascii="Century Gothic" w:hAnsi="Century Gothic"/>
                <w:sz w:val="24"/>
                <w:szCs w:val="24"/>
              </w:rPr>
            </w:pPr>
            <w:r>
              <w:rPr>
                <w:rFonts w:ascii="Century Gothic" w:hAnsi="Century Gothic"/>
                <w:sz w:val="24"/>
                <w:szCs w:val="24"/>
              </w:rPr>
              <w:t xml:space="preserve">Both contracts must be set to close on the same day and the total purchase price including </w:t>
            </w:r>
            <w:r>
              <w:rPr>
                <w:rFonts w:ascii="Century Gothic" w:hAnsi="Century Gothic"/>
                <w:sz w:val="24"/>
                <w:szCs w:val="24"/>
              </w:rPr>
              <w:lastRenderedPageBreak/>
              <w:t>c</w:t>
            </w:r>
            <w:r w:rsidR="00937784">
              <w:rPr>
                <w:rFonts w:ascii="Century Gothic" w:hAnsi="Century Gothic"/>
                <w:sz w:val="24"/>
                <w:szCs w:val="24"/>
              </w:rPr>
              <w:t xml:space="preserve">losing costs must be under $1M. </w:t>
            </w:r>
            <w:r w:rsidR="00206AB8" w:rsidRPr="00D72CA4">
              <w:rPr>
                <w:rFonts w:ascii="Century Gothic" w:hAnsi="Century Gothic"/>
                <w:sz w:val="24"/>
                <w:szCs w:val="24"/>
              </w:rPr>
              <w:t>Usually we fund single family homes, but if it’s something other than that, we’ll still take a look at it. We do NOT fund condos.</w:t>
            </w:r>
          </w:p>
          <w:p w:rsidR="00206AB8" w:rsidRPr="00D72CA4" w:rsidRDefault="00206AB8" w:rsidP="006862EE">
            <w:pPr>
              <w:pStyle w:val="ListParagraph"/>
              <w:numPr>
                <w:ilvl w:val="0"/>
                <w:numId w:val="3"/>
              </w:numPr>
              <w:rPr>
                <w:rFonts w:ascii="Century Gothic" w:hAnsi="Century Gothic"/>
                <w:sz w:val="24"/>
                <w:szCs w:val="24"/>
              </w:rPr>
            </w:pPr>
            <w:r w:rsidRPr="00D72CA4">
              <w:rPr>
                <w:rFonts w:ascii="Century Gothic" w:hAnsi="Century Gothic"/>
                <w:sz w:val="24"/>
                <w:szCs w:val="24"/>
              </w:rPr>
              <w:t>Must have a cash end buyer with verifiable funds</w:t>
            </w:r>
            <w:r w:rsidR="00937784">
              <w:rPr>
                <w:rFonts w:ascii="Century Gothic" w:hAnsi="Century Gothic"/>
                <w:sz w:val="24"/>
                <w:szCs w:val="24"/>
              </w:rPr>
              <w:t>, and their funds must be released into the title agents escrow account before we can wire for the A-B purchase.</w:t>
            </w:r>
          </w:p>
          <w:p w:rsidR="00206AB8" w:rsidRPr="00D72CA4" w:rsidRDefault="00206AB8" w:rsidP="006862EE">
            <w:pPr>
              <w:pStyle w:val="ListParagraph"/>
              <w:numPr>
                <w:ilvl w:val="0"/>
                <w:numId w:val="3"/>
              </w:numPr>
              <w:rPr>
                <w:rFonts w:ascii="Century Gothic" w:hAnsi="Century Gothic"/>
                <w:sz w:val="24"/>
                <w:szCs w:val="24"/>
              </w:rPr>
            </w:pPr>
            <w:r w:rsidRPr="00D72CA4">
              <w:rPr>
                <w:rFonts w:ascii="Century Gothic" w:hAnsi="Century Gothic"/>
                <w:sz w:val="24"/>
                <w:szCs w:val="24"/>
              </w:rPr>
              <w:t xml:space="preserve">You must have the deal in </w:t>
            </w:r>
            <w:r w:rsidR="007757A9">
              <w:rPr>
                <w:rFonts w:ascii="Century Gothic" w:hAnsi="Century Gothic"/>
                <w:sz w:val="24"/>
                <w:szCs w:val="24"/>
              </w:rPr>
              <w:t xml:space="preserve">the name of </w:t>
            </w:r>
            <w:r w:rsidRPr="00D72CA4">
              <w:rPr>
                <w:rFonts w:ascii="Century Gothic" w:hAnsi="Century Gothic"/>
                <w:sz w:val="24"/>
                <w:szCs w:val="24"/>
              </w:rPr>
              <w:t xml:space="preserve">some sort of entity.  </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lastRenderedPageBreak/>
              <w:t>How do I generate a Proof of Funds</w:t>
            </w:r>
          </w:p>
        </w:tc>
        <w:tc>
          <w:tcPr>
            <w:tcW w:w="6724" w:type="dxa"/>
          </w:tcPr>
          <w:p w:rsidR="00206AB8" w:rsidRPr="00D72CA4" w:rsidRDefault="00206AB8" w:rsidP="0015743A">
            <w:pPr>
              <w:rPr>
                <w:rFonts w:ascii="Century Gothic" w:hAnsi="Century Gothic" w:cs="Times New Roman"/>
                <w:sz w:val="24"/>
                <w:szCs w:val="24"/>
              </w:rPr>
            </w:pPr>
            <w:r w:rsidRPr="00D72CA4">
              <w:rPr>
                <w:rFonts w:ascii="Century Gothic" w:hAnsi="Century Gothic" w:cs="Times New Roman"/>
                <w:sz w:val="24"/>
                <w:szCs w:val="24"/>
              </w:rPr>
              <w:t xml:space="preserve">You will have 24/7 access to POF through your dashboard. You can generate as many as you would like, making them amount and property </w:t>
            </w:r>
            <w:r w:rsidR="007757A9" w:rsidRPr="00D72CA4">
              <w:rPr>
                <w:rFonts w:ascii="Century Gothic" w:hAnsi="Century Gothic" w:cs="Times New Roman"/>
                <w:sz w:val="24"/>
                <w:szCs w:val="24"/>
              </w:rPr>
              <w:t>specific</w:t>
            </w:r>
            <w:r w:rsidR="00937784">
              <w:rPr>
                <w:rFonts w:ascii="Century Gothic" w:hAnsi="Century Gothic" w:cs="Times New Roman"/>
                <w:sz w:val="24"/>
                <w:szCs w:val="24"/>
              </w:rPr>
              <w:t xml:space="preserve"> and they will be sent to you via email.</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How do I get a Verification of Funds? </w:t>
            </w:r>
          </w:p>
        </w:tc>
        <w:tc>
          <w:tcPr>
            <w:tcW w:w="6724" w:type="dxa"/>
          </w:tcPr>
          <w:p w:rsidR="00206AB8" w:rsidRPr="00D72CA4" w:rsidRDefault="00206AB8" w:rsidP="00B25850">
            <w:pPr>
              <w:rPr>
                <w:rFonts w:ascii="Century Gothic" w:hAnsi="Century Gothic" w:cs="Times New Roman"/>
                <w:sz w:val="24"/>
                <w:szCs w:val="24"/>
              </w:rPr>
            </w:pPr>
            <w:r w:rsidRPr="00D72CA4">
              <w:rPr>
                <w:rFonts w:ascii="Century Gothic" w:hAnsi="Century Gothic" w:cs="Times New Roman"/>
                <w:sz w:val="24"/>
                <w:szCs w:val="24"/>
              </w:rPr>
              <w:t xml:space="preserve">On the Proof of Funds letter there is a number and email where an </w:t>
            </w:r>
            <w:r w:rsidR="00AB65ED" w:rsidRPr="00D72CA4">
              <w:rPr>
                <w:rFonts w:ascii="Century Gothic" w:hAnsi="Century Gothic" w:cs="Times New Roman"/>
                <w:sz w:val="24"/>
                <w:szCs w:val="24"/>
              </w:rPr>
              <w:t>agent</w:t>
            </w:r>
            <w:r w:rsidRPr="00D72CA4">
              <w:rPr>
                <w:rFonts w:ascii="Century Gothic" w:hAnsi="Century Gothic" w:cs="Times New Roman"/>
                <w:sz w:val="24"/>
                <w:szCs w:val="24"/>
              </w:rPr>
              <w:t xml:space="preserve"> or bank personnel can</w:t>
            </w:r>
            <w:r w:rsidR="00937784">
              <w:rPr>
                <w:rFonts w:ascii="Century Gothic" w:hAnsi="Century Gothic" w:cs="Times New Roman"/>
                <w:sz w:val="24"/>
                <w:szCs w:val="24"/>
              </w:rPr>
              <w:t xml:space="preserve"> ask Cameron for </w:t>
            </w:r>
            <w:r w:rsidR="00AB65ED">
              <w:rPr>
                <w:rFonts w:ascii="Century Gothic" w:hAnsi="Century Gothic" w:cs="Times New Roman"/>
                <w:sz w:val="24"/>
                <w:szCs w:val="24"/>
              </w:rPr>
              <w:t>verification</w:t>
            </w:r>
            <w:r w:rsidRPr="00D72CA4">
              <w:rPr>
                <w:rFonts w:ascii="Century Gothic" w:hAnsi="Century Gothic" w:cs="Times New Roman"/>
                <w:sz w:val="24"/>
                <w:szCs w:val="24"/>
              </w:rPr>
              <w:t>. He will send them a current bank statement. Customers can be pro-active and email Cameron ahead of time and let him know where to send the verification. Cameron will not send the bank statement to the c</w:t>
            </w:r>
            <w:r w:rsidR="00937784">
              <w:rPr>
                <w:rFonts w:ascii="Century Gothic" w:hAnsi="Century Gothic" w:cs="Times New Roman"/>
                <w:sz w:val="24"/>
                <w:szCs w:val="24"/>
              </w:rPr>
              <w:t>lient: i</w:t>
            </w:r>
            <w:r w:rsidRPr="00D72CA4">
              <w:rPr>
                <w:rFonts w:ascii="Century Gothic" w:hAnsi="Century Gothic" w:cs="Times New Roman"/>
                <w:sz w:val="24"/>
                <w:szCs w:val="24"/>
              </w:rPr>
              <w:t>t must be a</w:t>
            </w:r>
            <w:r w:rsidR="00937784">
              <w:rPr>
                <w:rFonts w:ascii="Century Gothic" w:hAnsi="Century Gothic" w:cs="Times New Roman"/>
                <w:sz w:val="24"/>
                <w:szCs w:val="24"/>
              </w:rPr>
              <w:t>n</w:t>
            </w:r>
            <w:r w:rsidRPr="00D72CA4">
              <w:rPr>
                <w:rFonts w:ascii="Century Gothic" w:hAnsi="Century Gothic" w:cs="Times New Roman"/>
                <w:sz w:val="24"/>
                <w:szCs w:val="24"/>
              </w:rPr>
              <w:t xml:space="preserve"> agent or </w:t>
            </w:r>
            <w:r w:rsidR="007757A9" w:rsidRPr="00D72CA4">
              <w:rPr>
                <w:rFonts w:ascii="Century Gothic" w:hAnsi="Century Gothic" w:cs="Times New Roman"/>
                <w:sz w:val="24"/>
                <w:szCs w:val="24"/>
              </w:rPr>
              <w:t>bank</w:t>
            </w:r>
            <w:r w:rsidRPr="00D72CA4">
              <w:rPr>
                <w:rFonts w:ascii="Century Gothic" w:hAnsi="Century Gothic" w:cs="Times New Roman"/>
                <w:sz w:val="24"/>
                <w:szCs w:val="24"/>
              </w:rPr>
              <w:t xml:space="preserve"> personnel.  </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p>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What are the funding fees? </w:t>
            </w:r>
          </w:p>
        </w:tc>
        <w:tc>
          <w:tcPr>
            <w:tcW w:w="6724" w:type="dxa"/>
          </w:tcPr>
          <w:p w:rsidR="00206AB8" w:rsidRPr="00D72CA4" w:rsidRDefault="00605346" w:rsidP="00B25850">
            <w:pPr>
              <w:rPr>
                <w:rFonts w:ascii="Century Gothic" w:hAnsi="Century Gothic" w:cs="Times New Roman"/>
                <w:sz w:val="24"/>
                <w:szCs w:val="24"/>
              </w:rPr>
            </w:pPr>
            <w:r>
              <w:rPr>
                <w:rFonts w:ascii="Century Gothic" w:hAnsi="Century Gothic" w:cs="Times New Roman"/>
                <w:sz w:val="24"/>
                <w:szCs w:val="24"/>
              </w:rPr>
              <w:t>There are absolutely no fees on same or next day closings.</w:t>
            </w:r>
          </w:p>
          <w:p w:rsidR="00206AB8" w:rsidRPr="00D72CA4" w:rsidRDefault="00206AB8" w:rsidP="0015743A">
            <w:pPr>
              <w:rPr>
                <w:rFonts w:ascii="Century Gothic" w:hAnsi="Century Gothic" w:cs="Times New Roman"/>
                <w:sz w:val="24"/>
                <w:szCs w:val="24"/>
              </w:rPr>
            </w:pPr>
          </w:p>
          <w:p w:rsidR="00206AB8" w:rsidRPr="00D72CA4" w:rsidRDefault="00206AB8" w:rsidP="00B25850">
            <w:pPr>
              <w:rPr>
                <w:rFonts w:ascii="Century Gothic" w:hAnsi="Century Gothic" w:cs="Times New Roman"/>
                <w:sz w:val="24"/>
                <w:szCs w:val="24"/>
              </w:rPr>
            </w:pP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sidRPr="00D72CA4">
              <w:rPr>
                <w:rFonts w:ascii="Century Gothic" w:hAnsi="Century Gothic" w:cs="Times New Roman"/>
                <w:b/>
                <w:sz w:val="24"/>
                <w:szCs w:val="24"/>
              </w:rPr>
              <w:t xml:space="preserve">How do I get my deal funded? </w:t>
            </w:r>
          </w:p>
        </w:tc>
        <w:tc>
          <w:tcPr>
            <w:tcW w:w="6724" w:type="dxa"/>
          </w:tcPr>
          <w:p w:rsidR="00206AB8" w:rsidRPr="00D72CA4" w:rsidRDefault="00206AB8" w:rsidP="00937784">
            <w:pPr>
              <w:rPr>
                <w:rFonts w:ascii="Century Gothic" w:hAnsi="Century Gothic" w:cs="Times New Roman"/>
                <w:sz w:val="24"/>
                <w:szCs w:val="24"/>
              </w:rPr>
            </w:pPr>
            <w:r w:rsidRPr="00D72CA4">
              <w:rPr>
                <w:rFonts w:ascii="Century Gothic" w:hAnsi="Century Gothic" w:cs="Times New Roman"/>
                <w:sz w:val="24"/>
                <w:szCs w:val="24"/>
              </w:rPr>
              <w:t xml:space="preserve">On the Dashboard, you will have access to a funding portal and a document checklist. </w:t>
            </w:r>
            <w:r w:rsidR="00937784">
              <w:rPr>
                <w:rFonts w:ascii="Century Gothic" w:hAnsi="Century Gothic" w:cs="Times New Roman"/>
                <w:sz w:val="24"/>
                <w:szCs w:val="24"/>
              </w:rPr>
              <w:t>From the client initially, we will need a completed Fund a Flip Request form, A-B &amp; B-C contracts, entity documentations (articles of incorporation, bylaws, etc), certificate of good standing, and their drivers license. Once we receive those, then we will reach out to the agent listed on the Fund a Flip via the email provided from the client to reach out for the other necessary documents that we will need. Once we receive those from the agent, then we will complete the file and put it under review, which can take up to 2 business days, to be sure that everything is lined up correctly. Then we will need to see proof that the very end buyers funds are in escrow, and then we can wire for the first transaction.</w:t>
            </w:r>
          </w:p>
        </w:tc>
      </w:tr>
      <w:tr w:rsidR="00206AB8" w:rsidRPr="00D72CA4" w:rsidTr="0015743A">
        <w:trPr>
          <w:trHeight w:val="272"/>
        </w:trPr>
        <w:tc>
          <w:tcPr>
            <w:tcW w:w="3528" w:type="dxa"/>
          </w:tcPr>
          <w:p w:rsidR="00206AB8" w:rsidRPr="00D72CA4" w:rsidRDefault="00206AB8" w:rsidP="00D72CA4">
            <w:pPr>
              <w:rPr>
                <w:rFonts w:ascii="Century Gothic" w:hAnsi="Century Gothic" w:cs="Times New Roman"/>
                <w:b/>
                <w:sz w:val="24"/>
                <w:szCs w:val="24"/>
              </w:rPr>
            </w:pPr>
            <w:r>
              <w:rPr>
                <w:rFonts w:ascii="Century Gothic" w:hAnsi="Century Gothic" w:cs="Times New Roman"/>
                <w:b/>
                <w:sz w:val="24"/>
                <w:szCs w:val="24"/>
              </w:rPr>
              <w:t>Do we fund Short Sales</w:t>
            </w:r>
          </w:p>
        </w:tc>
        <w:tc>
          <w:tcPr>
            <w:tcW w:w="6724" w:type="dxa"/>
          </w:tcPr>
          <w:p w:rsidR="00206AB8" w:rsidRPr="00D72CA4" w:rsidRDefault="00206AB8" w:rsidP="007757A9">
            <w:pPr>
              <w:rPr>
                <w:rFonts w:ascii="Century Gothic" w:hAnsi="Century Gothic" w:cs="Times New Roman"/>
                <w:sz w:val="24"/>
                <w:szCs w:val="24"/>
              </w:rPr>
            </w:pPr>
            <w:r>
              <w:rPr>
                <w:rFonts w:ascii="Century Gothic" w:hAnsi="Century Gothic" w:cs="Times New Roman"/>
                <w:sz w:val="24"/>
                <w:szCs w:val="24"/>
              </w:rPr>
              <w:t xml:space="preserve">Yes, </w:t>
            </w:r>
            <w:r w:rsidR="007757A9">
              <w:rPr>
                <w:rFonts w:ascii="Century Gothic" w:hAnsi="Century Gothic" w:cs="Times New Roman"/>
                <w:sz w:val="24"/>
                <w:szCs w:val="24"/>
              </w:rPr>
              <w:t xml:space="preserve">but </w:t>
            </w:r>
            <w:r>
              <w:rPr>
                <w:rFonts w:ascii="Century Gothic" w:hAnsi="Century Gothic" w:cs="Times New Roman"/>
                <w:sz w:val="24"/>
                <w:szCs w:val="24"/>
              </w:rPr>
              <w:t xml:space="preserve">they must be a same day </w:t>
            </w:r>
            <w:r w:rsidR="007757A9">
              <w:rPr>
                <w:rFonts w:ascii="Century Gothic" w:hAnsi="Century Gothic" w:cs="Times New Roman"/>
                <w:sz w:val="24"/>
                <w:szCs w:val="24"/>
              </w:rPr>
              <w:t>double closing.</w:t>
            </w:r>
          </w:p>
        </w:tc>
      </w:tr>
    </w:tbl>
    <w:p w:rsidR="006E4F70" w:rsidRPr="00D72CA4" w:rsidRDefault="006E4F70" w:rsidP="006E4F70">
      <w:pPr>
        <w:pStyle w:val="NoSpacing"/>
        <w:rPr>
          <w:rFonts w:ascii="Century Gothic" w:hAnsi="Century Gothic" w:cs="Times New Roman"/>
          <w:sz w:val="24"/>
          <w:szCs w:val="24"/>
        </w:rPr>
      </w:pPr>
    </w:p>
    <w:p w:rsidR="006E4F70" w:rsidRPr="00D72CA4" w:rsidRDefault="006E4F70">
      <w:pPr>
        <w:rPr>
          <w:rFonts w:ascii="Century Gothic" w:hAnsi="Century Gothic" w:cs="Times New Roman"/>
          <w:sz w:val="24"/>
          <w:szCs w:val="24"/>
        </w:rPr>
      </w:pPr>
    </w:p>
    <w:p w:rsidR="006E4F70" w:rsidRPr="00D72CA4" w:rsidRDefault="006E4F70">
      <w:pPr>
        <w:rPr>
          <w:rFonts w:ascii="Century Gothic" w:hAnsi="Century Gothic" w:cs="Times New Roman"/>
          <w:sz w:val="24"/>
          <w:szCs w:val="24"/>
        </w:rPr>
      </w:pPr>
    </w:p>
    <w:p w:rsidR="006E4F70" w:rsidRPr="00D72CA4" w:rsidRDefault="006E4F70">
      <w:pPr>
        <w:rPr>
          <w:rFonts w:ascii="Century Gothic" w:hAnsi="Century Gothic" w:cs="Times New Roman"/>
          <w:sz w:val="24"/>
          <w:szCs w:val="24"/>
        </w:rPr>
      </w:pPr>
    </w:p>
    <w:p w:rsidR="00D72CA4" w:rsidRPr="00D72CA4" w:rsidRDefault="00D72CA4">
      <w:pPr>
        <w:rPr>
          <w:rFonts w:ascii="Century Gothic" w:hAnsi="Century Gothic" w:cs="Times New Roman"/>
          <w:sz w:val="24"/>
          <w:szCs w:val="24"/>
        </w:rPr>
      </w:pPr>
    </w:p>
    <w:sectPr w:rsidR="00D72CA4" w:rsidRPr="00D72CA4" w:rsidSect="00DF0E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02C" w:rsidRDefault="00DF402C" w:rsidP="00DF0E89">
      <w:pPr>
        <w:spacing w:after="0" w:line="240" w:lineRule="auto"/>
      </w:pPr>
      <w:r>
        <w:separator/>
      </w:r>
    </w:p>
  </w:endnote>
  <w:endnote w:type="continuationSeparator" w:id="1">
    <w:p w:rsidR="00DF402C" w:rsidRDefault="00DF402C" w:rsidP="00DF0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02C" w:rsidRDefault="00DF402C" w:rsidP="00DF0E89">
      <w:pPr>
        <w:spacing w:after="0" w:line="240" w:lineRule="auto"/>
      </w:pPr>
      <w:r>
        <w:separator/>
      </w:r>
    </w:p>
  </w:footnote>
  <w:footnote w:type="continuationSeparator" w:id="1">
    <w:p w:rsidR="00DF402C" w:rsidRDefault="00DF402C" w:rsidP="00DF0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475F"/>
    <w:multiLevelType w:val="hybridMultilevel"/>
    <w:tmpl w:val="94F638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AA48A5"/>
    <w:multiLevelType w:val="hybridMultilevel"/>
    <w:tmpl w:val="2F72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628B9"/>
    <w:multiLevelType w:val="hybridMultilevel"/>
    <w:tmpl w:val="1AA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34A4A"/>
    <w:multiLevelType w:val="hybridMultilevel"/>
    <w:tmpl w:val="5DDC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C3D6C"/>
    <w:multiLevelType w:val="hybridMultilevel"/>
    <w:tmpl w:val="E808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B2ACD"/>
    <w:multiLevelType w:val="hybridMultilevel"/>
    <w:tmpl w:val="FE26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E4F70"/>
    <w:rsid w:val="0015743A"/>
    <w:rsid w:val="00162195"/>
    <w:rsid w:val="00206AB8"/>
    <w:rsid w:val="00270217"/>
    <w:rsid w:val="00272CBA"/>
    <w:rsid w:val="00297670"/>
    <w:rsid w:val="002C6D7A"/>
    <w:rsid w:val="002F4250"/>
    <w:rsid w:val="00416B3F"/>
    <w:rsid w:val="0042204A"/>
    <w:rsid w:val="004303DF"/>
    <w:rsid w:val="00605346"/>
    <w:rsid w:val="006239EF"/>
    <w:rsid w:val="00626F5F"/>
    <w:rsid w:val="006605C3"/>
    <w:rsid w:val="006862EE"/>
    <w:rsid w:val="006D7E89"/>
    <w:rsid w:val="006E4F70"/>
    <w:rsid w:val="006F4ADD"/>
    <w:rsid w:val="00757B5C"/>
    <w:rsid w:val="007757A9"/>
    <w:rsid w:val="008D5693"/>
    <w:rsid w:val="00937784"/>
    <w:rsid w:val="00A100D6"/>
    <w:rsid w:val="00A45296"/>
    <w:rsid w:val="00AB65ED"/>
    <w:rsid w:val="00B22F06"/>
    <w:rsid w:val="00B25850"/>
    <w:rsid w:val="00B70601"/>
    <w:rsid w:val="00BC7C68"/>
    <w:rsid w:val="00C24463"/>
    <w:rsid w:val="00C42760"/>
    <w:rsid w:val="00CF285D"/>
    <w:rsid w:val="00D16319"/>
    <w:rsid w:val="00D72CA4"/>
    <w:rsid w:val="00DF0E89"/>
    <w:rsid w:val="00DF402C"/>
    <w:rsid w:val="00E511FC"/>
    <w:rsid w:val="00EA0A23"/>
    <w:rsid w:val="00EC34E0"/>
    <w:rsid w:val="00EC5B7E"/>
    <w:rsid w:val="00EE23F5"/>
    <w:rsid w:val="00EF0842"/>
    <w:rsid w:val="00F026A0"/>
    <w:rsid w:val="00F34A95"/>
    <w:rsid w:val="00F42F57"/>
    <w:rsid w:val="00F57BEC"/>
    <w:rsid w:val="00F74209"/>
    <w:rsid w:val="00FE4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42"/>
  </w:style>
  <w:style w:type="paragraph" w:styleId="Heading1">
    <w:name w:val="heading 1"/>
    <w:basedOn w:val="Normal"/>
    <w:next w:val="Normal"/>
    <w:link w:val="Heading1Char"/>
    <w:uiPriority w:val="9"/>
    <w:qFormat/>
    <w:rsid w:val="006E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F70"/>
    <w:rPr>
      <w:color w:val="0000FF" w:themeColor="hyperlink"/>
      <w:u w:val="single"/>
    </w:rPr>
  </w:style>
  <w:style w:type="paragraph" w:styleId="NoSpacing">
    <w:name w:val="No Spacing"/>
    <w:uiPriority w:val="1"/>
    <w:qFormat/>
    <w:rsid w:val="006E4F70"/>
    <w:pPr>
      <w:spacing w:after="0" w:line="240" w:lineRule="auto"/>
    </w:pPr>
  </w:style>
  <w:style w:type="character" w:customStyle="1" w:styleId="Heading1Char">
    <w:name w:val="Heading 1 Char"/>
    <w:basedOn w:val="DefaultParagraphFont"/>
    <w:link w:val="Heading1"/>
    <w:uiPriority w:val="9"/>
    <w:rsid w:val="006E4F7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E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43A"/>
    <w:pPr>
      <w:spacing w:after="0" w:line="240" w:lineRule="auto"/>
      <w:ind w:left="720"/>
    </w:pPr>
    <w:rPr>
      <w:rFonts w:ascii="Calibri" w:hAnsi="Calibri" w:cs="Times New Roman"/>
    </w:rPr>
  </w:style>
  <w:style w:type="paragraph" w:styleId="Header">
    <w:name w:val="header"/>
    <w:basedOn w:val="Normal"/>
    <w:link w:val="HeaderChar"/>
    <w:uiPriority w:val="99"/>
    <w:unhideWhenUsed/>
    <w:rsid w:val="00DF0E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0E89"/>
  </w:style>
  <w:style w:type="paragraph" w:styleId="Footer">
    <w:name w:val="footer"/>
    <w:basedOn w:val="Normal"/>
    <w:link w:val="FooterChar"/>
    <w:uiPriority w:val="99"/>
    <w:unhideWhenUsed/>
    <w:rsid w:val="00DF0E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0E89"/>
  </w:style>
  <w:style w:type="character" w:styleId="FollowedHyperlink">
    <w:name w:val="FollowedHyperlink"/>
    <w:basedOn w:val="DefaultParagraphFont"/>
    <w:uiPriority w:val="99"/>
    <w:semiHidden/>
    <w:unhideWhenUsed/>
    <w:rsid w:val="00206A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42"/>
  </w:style>
  <w:style w:type="paragraph" w:styleId="Heading1">
    <w:name w:val="heading 1"/>
    <w:basedOn w:val="Normal"/>
    <w:next w:val="Normal"/>
    <w:link w:val="Heading1Char"/>
    <w:uiPriority w:val="9"/>
    <w:qFormat/>
    <w:rsid w:val="006E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F70"/>
    <w:rPr>
      <w:color w:val="0000FF" w:themeColor="hyperlink"/>
      <w:u w:val="single"/>
    </w:rPr>
  </w:style>
  <w:style w:type="paragraph" w:styleId="NoSpacing">
    <w:name w:val="No Spacing"/>
    <w:uiPriority w:val="1"/>
    <w:qFormat/>
    <w:rsid w:val="006E4F70"/>
    <w:pPr>
      <w:spacing w:after="0" w:line="240" w:lineRule="auto"/>
    </w:pPr>
  </w:style>
  <w:style w:type="character" w:customStyle="1" w:styleId="Heading1Char">
    <w:name w:val="Heading 1 Char"/>
    <w:basedOn w:val="DefaultParagraphFont"/>
    <w:link w:val="Heading1"/>
    <w:uiPriority w:val="9"/>
    <w:rsid w:val="006E4F7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E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43A"/>
    <w:pPr>
      <w:spacing w:after="0" w:line="240" w:lineRule="auto"/>
      <w:ind w:left="720"/>
    </w:pPr>
    <w:rPr>
      <w:rFonts w:ascii="Calibri" w:hAnsi="Calibri" w:cs="Times New Roman"/>
    </w:rPr>
  </w:style>
  <w:style w:type="paragraph" w:styleId="Header">
    <w:name w:val="header"/>
    <w:basedOn w:val="Normal"/>
    <w:link w:val="HeaderChar"/>
    <w:uiPriority w:val="99"/>
    <w:unhideWhenUsed/>
    <w:rsid w:val="00DF0E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0E89"/>
  </w:style>
  <w:style w:type="paragraph" w:styleId="Footer">
    <w:name w:val="footer"/>
    <w:basedOn w:val="Normal"/>
    <w:link w:val="FooterChar"/>
    <w:uiPriority w:val="99"/>
    <w:unhideWhenUsed/>
    <w:rsid w:val="00DF0E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0E89"/>
  </w:style>
</w:styles>
</file>

<file path=word/webSettings.xml><?xml version="1.0" encoding="utf-8"?>
<w:webSettings xmlns:r="http://schemas.openxmlformats.org/officeDocument/2006/relationships" xmlns:w="http://schemas.openxmlformats.org/wordprocessingml/2006/main">
  <w:divs>
    <w:div w:id="58866381">
      <w:bodyDiv w:val="1"/>
      <w:marLeft w:val="0"/>
      <w:marRight w:val="0"/>
      <w:marTop w:val="0"/>
      <w:marBottom w:val="0"/>
      <w:divBdr>
        <w:top w:val="none" w:sz="0" w:space="0" w:color="auto"/>
        <w:left w:val="none" w:sz="0" w:space="0" w:color="auto"/>
        <w:bottom w:val="none" w:sz="0" w:space="0" w:color="auto"/>
        <w:right w:val="none" w:sz="0" w:space="0" w:color="auto"/>
      </w:divBdr>
    </w:div>
    <w:div w:id="1074089353">
      <w:bodyDiv w:val="1"/>
      <w:marLeft w:val="0"/>
      <w:marRight w:val="0"/>
      <w:marTop w:val="0"/>
      <w:marBottom w:val="0"/>
      <w:divBdr>
        <w:top w:val="none" w:sz="0" w:space="0" w:color="auto"/>
        <w:left w:val="none" w:sz="0" w:space="0" w:color="auto"/>
        <w:bottom w:val="none" w:sz="0" w:space="0" w:color="auto"/>
        <w:right w:val="none" w:sz="0" w:space="0" w:color="auto"/>
      </w:divBdr>
    </w:div>
    <w:div w:id="1984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Dozer</dc:creator>
  <cp:lastModifiedBy>Brittany</cp:lastModifiedBy>
  <cp:revision>2</cp:revision>
  <cp:lastPrinted>2016-02-09T17:45:00Z</cp:lastPrinted>
  <dcterms:created xsi:type="dcterms:W3CDTF">2019-06-12T17:59:00Z</dcterms:created>
  <dcterms:modified xsi:type="dcterms:W3CDTF">2019-06-12T17:59:00Z</dcterms:modified>
</cp:coreProperties>
</file>